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TEN-T veg (826)</w:t>
      </w:r>
    </w:p>
    <w:p w14:paraId="0C2DAA62" w14:textId="6E682FC2" w:rsidR="003A2AA7" w:rsidRDefault="005967E2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2DFD12E0" wp14:editId="60C9D658">
            <wp:extent cx="4572000" cy="2914650"/>
            <wp:effectExtent l="0" t="0" r="0" b="0"/>
            <wp:docPr id="2106129419" name="Bilde 210612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D16A" w14:textId="5438C624" w:rsidR="00923515" w:rsidRDefault="00337A07" w:rsidP="00A66C22">
      <w:pPr>
        <w:pStyle w:val="Bildetekst"/>
        <w:spacing w:after="0"/>
        <w:ind w:left="1416" w:right="1099"/>
        <w:jc w:val="center"/>
      </w:pPr>
      <w:r w:rsidRPr="00A66C22">
        <w:t xml:space="preserve">Figur </w:t>
      </w:r>
      <w:r>
        <w:rPr>
          <w:noProof/>
        </w:rPr>
        <w:fldChar w:fldCharType="begin"/>
      </w:r>
      <w:r w:rsidRPr="00A66C22"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681804">
        <w:rPr>
          <w:noProof/>
        </w:rPr>
        <w:t>1</w:t>
      </w:r>
      <w:r>
        <w:rPr>
          <w:noProof/>
        </w:rPr>
        <w:fldChar w:fldCharType="end"/>
      </w:r>
      <w:r w:rsidRPr="00A66C22">
        <w:tab/>
      </w:r>
      <w:r w:rsidR="00A66C22" w:rsidRPr="000B60DC">
        <w:t>TEN-T veger i NVDB.</w:t>
      </w:r>
      <w:r w:rsidR="00A66C22">
        <w:t xml:space="preserve"> Gå til </w:t>
      </w:r>
      <w:hyperlink r:id="rId8">
        <w:proofErr w:type="spellStart"/>
        <w:r w:rsidR="00A66C22" w:rsidRPr="000B60DC">
          <w:rPr>
            <w:rStyle w:val="Hyperkobling"/>
          </w:rPr>
          <w:t>TENtec</w:t>
        </w:r>
        <w:proofErr w:type="spellEnd"/>
        <w:r w:rsidR="00A66C22" w:rsidRPr="000B60DC">
          <w:rPr>
            <w:rStyle w:val="Hyperkobling"/>
          </w:rPr>
          <w:t xml:space="preserve"> Interactive </w:t>
        </w:r>
        <w:proofErr w:type="spellStart"/>
        <w:r w:rsidR="00A66C22" w:rsidRPr="000B60DC">
          <w:rPr>
            <w:rStyle w:val="Hyperkobling"/>
          </w:rPr>
          <w:t>Map</w:t>
        </w:r>
        <w:proofErr w:type="spellEnd"/>
        <w:r w:rsidR="00A66C22" w:rsidRPr="000B60DC">
          <w:rPr>
            <w:rStyle w:val="Hyperkobling"/>
          </w:rPr>
          <w:t xml:space="preserve"> Viewer (europa.eu)</w:t>
        </w:r>
      </w:hyperlink>
      <w:r w:rsidR="00A66C22" w:rsidRPr="000B60DC">
        <w:t xml:space="preserve"> </w:t>
      </w:r>
      <w:r w:rsidR="00A66C22">
        <w:t>for å se vegene i hele det transeuropeiske transportnettet. (Foto: Vegkart)</w:t>
      </w:r>
    </w:p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3D8EE093" w14:textId="6A9DC6DA" w:rsidR="00E409F7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49642007" w:history="1">
            <w:r w:rsidR="00E409F7" w:rsidRPr="00B97F52">
              <w:rPr>
                <w:rStyle w:val="Hyperkobling"/>
                <w:noProof/>
                <w:lang w:eastAsia="nb-NO"/>
              </w:rPr>
              <w:t>1</w:t>
            </w:r>
            <w:r w:rsidR="00E409F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409F7" w:rsidRPr="00B97F52">
              <w:rPr>
                <w:rStyle w:val="Hyperkobling"/>
                <w:noProof/>
                <w:lang w:eastAsia="nb-NO"/>
              </w:rPr>
              <w:t>Innledning</w:t>
            </w:r>
            <w:r w:rsidR="00E409F7">
              <w:rPr>
                <w:noProof/>
                <w:webHidden/>
              </w:rPr>
              <w:tab/>
            </w:r>
            <w:r w:rsidR="00E409F7">
              <w:rPr>
                <w:noProof/>
                <w:webHidden/>
              </w:rPr>
              <w:fldChar w:fldCharType="begin"/>
            </w:r>
            <w:r w:rsidR="00E409F7">
              <w:rPr>
                <w:noProof/>
                <w:webHidden/>
              </w:rPr>
              <w:instrText xml:space="preserve"> PAGEREF _Toc149642007 \h </w:instrText>
            </w:r>
            <w:r w:rsidR="00E409F7">
              <w:rPr>
                <w:noProof/>
                <w:webHidden/>
              </w:rPr>
            </w:r>
            <w:r w:rsidR="00E409F7">
              <w:rPr>
                <w:noProof/>
                <w:webHidden/>
              </w:rPr>
              <w:fldChar w:fldCharType="separate"/>
            </w:r>
            <w:r w:rsidR="00681804">
              <w:rPr>
                <w:noProof/>
                <w:webHidden/>
              </w:rPr>
              <w:t>2</w:t>
            </w:r>
            <w:r w:rsidR="00E409F7">
              <w:rPr>
                <w:noProof/>
                <w:webHidden/>
              </w:rPr>
              <w:fldChar w:fldCharType="end"/>
            </w:r>
          </w:hyperlink>
        </w:p>
        <w:p w14:paraId="2D4A2F2F" w14:textId="2A38515A" w:rsidR="00E409F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642008" w:history="1">
            <w:r w:rsidR="00E409F7" w:rsidRPr="00B97F52">
              <w:rPr>
                <w:rStyle w:val="Hyperkobling"/>
                <w:noProof/>
              </w:rPr>
              <w:t>2</w:t>
            </w:r>
            <w:r w:rsidR="00E409F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409F7" w:rsidRPr="00B97F52">
              <w:rPr>
                <w:rStyle w:val="Hyperkobling"/>
                <w:noProof/>
              </w:rPr>
              <w:t>Om vegobjekttypen</w:t>
            </w:r>
            <w:r w:rsidR="00E409F7">
              <w:rPr>
                <w:noProof/>
                <w:webHidden/>
              </w:rPr>
              <w:tab/>
            </w:r>
            <w:r w:rsidR="00E409F7">
              <w:rPr>
                <w:noProof/>
                <w:webHidden/>
              </w:rPr>
              <w:fldChar w:fldCharType="begin"/>
            </w:r>
            <w:r w:rsidR="00E409F7">
              <w:rPr>
                <w:noProof/>
                <w:webHidden/>
              </w:rPr>
              <w:instrText xml:space="preserve"> PAGEREF _Toc149642008 \h </w:instrText>
            </w:r>
            <w:r w:rsidR="00E409F7">
              <w:rPr>
                <w:noProof/>
                <w:webHidden/>
              </w:rPr>
            </w:r>
            <w:r w:rsidR="00E409F7">
              <w:rPr>
                <w:noProof/>
                <w:webHidden/>
              </w:rPr>
              <w:fldChar w:fldCharType="separate"/>
            </w:r>
            <w:r w:rsidR="00681804">
              <w:rPr>
                <w:noProof/>
                <w:webHidden/>
              </w:rPr>
              <w:t>2</w:t>
            </w:r>
            <w:r w:rsidR="00E409F7">
              <w:rPr>
                <w:noProof/>
                <w:webHidden/>
              </w:rPr>
              <w:fldChar w:fldCharType="end"/>
            </w:r>
          </w:hyperlink>
        </w:p>
        <w:p w14:paraId="1200F85E" w14:textId="050275E1" w:rsidR="00E409F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642009" w:history="1">
            <w:r w:rsidR="00E409F7" w:rsidRPr="00B97F52">
              <w:rPr>
                <w:rStyle w:val="Hyperkobling"/>
                <w:noProof/>
                <w:lang w:eastAsia="nb-NO"/>
              </w:rPr>
              <w:t>3</w:t>
            </w:r>
            <w:r w:rsidR="00E409F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409F7" w:rsidRPr="00B97F52">
              <w:rPr>
                <w:rStyle w:val="Hyperkobling"/>
                <w:noProof/>
                <w:lang w:eastAsia="nb-NO"/>
              </w:rPr>
              <w:t>Bruksområder</w:t>
            </w:r>
            <w:r w:rsidR="00E409F7">
              <w:rPr>
                <w:noProof/>
                <w:webHidden/>
              </w:rPr>
              <w:tab/>
            </w:r>
            <w:r w:rsidR="00E409F7">
              <w:rPr>
                <w:noProof/>
                <w:webHidden/>
              </w:rPr>
              <w:fldChar w:fldCharType="begin"/>
            </w:r>
            <w:r w:rsidR="00E409F7">
              <w:rPr>
                <w:noProof/>
                <w:webHidden/>
              </w:rPr>
              <w:instrText xml:space="preserve"> PAGEREF _Toc149642009 \h </w:instrText>
            </w:r>
            <w:r w:rsidR="00E409F7">
              <w:rPr>
                <w:noProof/>
                <w:webHidden/>
              </w:rPr>
            </w:r>
            <w:r w:rsidR="00E409F7">
              <w:rPr>
                <w:noProof/>
                <w:webHidden/>
              </w:rPr>
              <w:fldChar w:fldCharType="separate"/>
            </w:r>
            <w:r w:rsidR="00681804">
              <w:rPr>
                <w:noProof/>
                <w:webHidden/>
              </w:rPr>
              <w:t>2</w:t>
            </w:r>
            <w:r w:rsidR="00E409F7">
              <w:rPr>
                <w:noProof/>
                <w:webHidden/>
              </w:rPr>
              <w:fldChar w:fldCharType="end"/>
            </w:r>
          </w:hyperlink>
        </w:p>
        <w:p w14:paraId="4A44DCE7" w14:textId="6642ECC2" w:rsidR="00E409F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642010" w:history="1">
            <w:r w:rsidR="00E409F7" w:rsidRPr="00B97F52">
              <w:rPr>
                <w:rStyle w:val="Hyperkobling"/>
                <w:noProof/>
              </w:rPr>
              <w:t>4</w:t>
            </w:r>
            <w:r w:rsidR="00E409F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409F7" w:rsidRPr="00B97F52">
              <w:rPr>
                <w:rStyle w:val="Hyperkobling"/>
                <w:noProof/>
              </w:rPr>
              <w:t>Registreringsregler med eksempler</w:t>
            </w:r>
            <w:r w:rsidR="00E409F7">
              <w:rPr>
                <w:noProof/>
                <w:webHidden/>
              </w:rPr>
              <w:tab/>
            </w:r>
            <w:r w:rsidR="00E409F7">
              <w:rPr>
                <w:noProof/>
                <w:webHidden/>
              </w:rPr>
              <w:fldChar w:fldCharType="begin"/>
            </w:r>
            <w:r w:rsidR="00E409F7">
              <w:rPr>
                <w:noProof/>
                <w:webHidden/>
              </w:rPr>
              <w:instrText xml:space="preserve"> PAGEREF _Toc149642010 \h </w:instrText>
            </w:r>
            <w:r w:rsidR="00E409F7">
              <w:rPr>
                <w:noProof/>
                <w:webHidden/>
              </w:rPr>
            </w:r>
            <w:r w:rsidR="00E409F7">
              <w:rPr>
                <w:noProof/>
                <w:webHidden/>
              </w:rPr>
              <w:fldChar w:fldCharType="separate"/>
            </w:r>
            <w:r w:rsidR="00681804">
              <w:rPr>
                <w:noProof/>
                <w:webHidden/>
              </w:rPr>
              <w:t>3</w:t>
            </w:r>
            <w:r w:rsidR="00E409F7">
              <w:rPr>
                <w:noProof/>
                <w:webHidden/>
              </w:rPr>
              <w:fldChar w:fldCharType="end"/>
            </w:r>
          </w:hyperlink>
        </w:p>
        <w:p w14:paraId="4EDB70F2" w14:textId="7BF19CC3" w:rsidR="00E409F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642011" w:history="1">
            <w:r w:rsidR="00E409F7" w:rsidRPr="00B97F52">
              <w:rPr>
                <w:rStyle w:val="Hyperkobling"/>
                <w:noProof/>
                <w:lang w:eastAsia="nb-NO"/>
              </w:rPr>
              <w:t>5</w:t>
            </w:r>
            <w:r w:rsidR="00E409F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409F7" w:rsidRPr="00B97F52">
              <w:rPr>
                <w:rStyle w:val="Hyperkobling"/>
                <w:noProof/>
                <w:lang w:eastAsia="nb-NO"/>
              </w:rPr>
              <w:t>Relasjoner</w:t>
            </w:r>
            <w:r w:rsidR="00E409F7">
              <w:rPr>
                <w:noProof/>
                <w:webHidden/>
              </w:rPr>
              <w:tab/>
            </w:r>
            <w:r w:rsidR="00E409F7">
              <w:rPr>
                <w:noProof/>
                <w:webHidden/>
              </w:rPr>
              <w:fldChar w:fldCharType="begin"/>
            </w:r>
            <w:r w:rsidR="00E409F7">
              <w:rPr>
                <w:noProof/>
                <w:webHidden/>
              </w:rPr>
              <w:instrText xml:space="preserve"> PAGEREF _Toc149642011 \h </w:instrText>
            </w:r>
            <w:r w:rsidR="00E409F7">
              <w:rPr>
                <w:noProof/>
                <w:webHidden/>
              </w:rPr>
            </w:r>
            <w:r w:rsidR="00E409F7">
              <w:rPr>
                <w:noProof/>
                <w:webHidden/>
              </w:rPr>
              <w:fldChar w:fldCharType="separate"/>
            </w:r>
            <w:r w:rsidR="00681804">
              <w:rPr>
                <w:noProof/>
                <w:webHidden/>
              </w:rPr>
              <w:t>10</w:t>
            </w:r>
            <w:r w:rsidR="00E409F7">
              <w:rPr>
                <w:noProof/>
                <w:webHidden/>
              </w:rPr>
              <w:fldChar w:fldCharType="end"/>
            </w:r>
          </w:hyperlink>
        </w:p>
        <w:p w14:paraId="5388C463" w14:textId="537E1FF3" w:rsidR="00E409F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642012" w:history="1">
            <w:r w:rsidR="00E409F7" w:rsidRPr="00B97F52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E409F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409F7" w:rsidRPr="00B97F52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E409F7">
              <w:rPr>
                <w:noProof/>
                <w:webHidden/>
              </w:rPr>
              <w:tab/>
            </w:r>
            <w:r w:rsidR="00E409F7">
              <w:rPr>
                <w:noProof/>
                <w:webHidden/>
              </w:rPr>
              <w:fldChar w:fldCharType="begin"/>
            </w:r>
            <w:r w:rsidR="00E409F7">
              <w:rPr>
                <w:noProof/>
                <w:webHidden/>
              </w:rPr>
              <w:instrText xml:space="preserve"> PAGEREF _Toc149642012 \h </w:instrText>
            </w:r>
            <w:r w:rsidR="00E409F7">
              <w:rPr>
                <w:noProof/>
                <w:webHidden/>
              </w:rPr>
            </w:r>
            <w:r w:rsidR="00E409F7">
              <w:rPr>
                <w:noProof/>
                <w:webHidden/>
              </w:rPr>
              <w:fldChar w:fldCharType="separate"/>
            </w:r>
            <w:r w:rsidR="00681804">
              <w:rPr>
                <w:noProof/>
                <w:webHidden/>
              </w:rPr>
              <w:t>10</w:t>
            </w:r>
            <w:r w:rsidR="00E409F7">
              <w:rPr>
                <w:noProof/>
                <w:webHidden/>
              </w:rPr>
              <w:fldChar w:fldCharType="end"/>
            </w:r>
          </w:hyperlink>
        </w:p>
        <w:p w14:paraId="40E2E6F3" w14:textId="1734E45E" w:rsidR="00E409F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642013" w:history="1">
            <w:r w:rsidR="00E409F7" w:rsidRPr="00B97F52">
              <w:rPr>
                <w:rStyle w:val="Hyperkobling"/>
                <w:noProof/>
              </w:rPr>
              <w:t>7</w:t>
            </w:r>
            <w:r w:rsidR="00E409F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409F7" w:rsidRPr="00B97F52">
              <w:rPr>
                <w:rStyle w:val="Hyperkobling"/>
                <w:noProof/>
              </w:rPr>
              <w:t>UML-modell</w:t>
            </w:r>
            <w:r w:rsidR="00E409F7">
              <w:rPr>
                <w:noProof/>
                <w:webHidden/>
              </w:rPr>
              <w:tab/>
            </w:r>
            <w:r w:rsidR="00E409F7">
              <w:rPr>
                <w:noProof/>
                <w:webHidden/>
              </w:rPr>
              <w:fldChar w:fldCharType="begin"/>
            </w:r>
            <w:r w:rsidR="00E409F7">
              <w:rPr>
                <w:noProof/>
                <w:webHidden/>
              </w:rPr>
              <w:instrText xml:space="preserve"> PAGEREF _Toc149642013 \h </w:instrText>
            </w:r>
            <w:r w:rsidR="00E409F7">
              <w:rPr>
                <w:noProof/>
                <w:webHidden/>
              </w:rPr>
            </w:r>
            <w:r w:rsidR="00E409F7">
              <w:rPr>
                <w:noProof/>
                <w:webHidden/>
              </w:rPr>
              <w:fldChar w:fldCharType="separate"/>
            </w:r>
            <w:r w:rsidR="00681804">
              <w:rPr>
                <w:noProof/>
                <w:webHidden/>
              </w:rPr>
              <w:t>11</w:t>
            </w:r>
            <w:r w:rsidR="00E409F7">
              <w:rPr>
                <w:noProof/>
                <w:webHidden/>
              </w:rPr>
              <w:fldChar w:fldCharType="end"/>
            </w:r>
          </w:hyperlink>
        </w:p>
        <w:p w14:paraId="10BF61C5" w14:textId="5BC2E213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49642007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TEN-T veg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2.34.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2023.10.09.</w:t>
      </w:r>
    </w:p>
    <w:p w14:paraId="03C8C5C3" w14:textId="426679AF" w:rsidR="003A2AA7" w:rsidRDefault="00337A07">
      <w:pPr>
        <w:pStyle w:val="Overskrift1"/>
      </w:pPr>
      <w:bookmarkStart w:id="1" w:name="_Toc149642008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6378325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681804">
        <w:t xml:space="preserve">Tabell </w:t>
      </w:r>
      <w:r w:rsidR="00681804">
        <w:rPr>
          <w:noProof/>
        </w:rPr>
        <w:t>2</w:t>
      </w:r>
      <w:r w:rsidR="00681804">
        <w:noBreakHyphen/>
      </w:r>
      <w:r w:rsidR="0068180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Datakatalogen.</w:t>
      </w:r>
    </w:p>
    <w:p w14:paraId="02744C06" w14:textId="6FB11B1C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8180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8180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</w:t>
            </w:r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TEN-T veg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3334E4CF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Veg som inngår i det trans-europeiske vegnettet (Trans European Network - Transport). I regi av EU. Definert og vedtatt i EU-forordning 1315/2013. Brukes også til CEDR rapportering.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49642009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2ED317D5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681804">
        <w:rPr>
          <w:lang w:eastAsia="nb-NO"/>
        </w:rPr>
        <w:t>Tabell 3</w:t>
      </w:r>
      <w:r w:rsidR="0068180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644EE200" w:rsidRPr="008350AE">
        <w:rPr>
          <w:lang w:eastAsia="nb-NO"/>
        </w:rPr>
        <w:t>le</w:t>
      </w:r>
      <w:r w:rsidR="00EE5E46" w:rsidRPr="008350AE">
        <w:rPr>
          <w:lang w:eastAsia="nb-NO"/>
        </w:rPr>
        <w:t xml:space="preserve"> for denne vego</w:t>
      </w:r>
      <w:r w:rsidR="005B1EE0" w:rsidRPr="008350AE">
        <w:rPr>
          <w:lang w:eastAsia="nb-NO"/>
        </w:rPr>
        <w:t>bjekttypen</w:t>
      </w:r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FB024E3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8180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8180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83FDF0" w14:textId="3E87A42C" w:rsidR="00A83F9E" w:rsidRDefault="00211ADE" w:rsidP="00A83F9E">
      <w:pPr>
        <w:pStyle w:val="Overskrift1"/>
      </w:pPr>
      <w:bookmarkStart w:id="5" w:name="_Toc149642010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6916FB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B05187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B05187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69D9533D" w:rsidR="004D2BA9" w:rsidRPr="001669FD" w:rsidRDefault="006A66CE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vegobjekttype </w:t>
            </w:r>
            <w:r>
              <w:rPr>
                <w:i/>
                <w:iCs/>
                <w:szCs w:val="20"/>
              </w:rPr>
              <w:t xml:space="preserve">TEN-T veg </w:t>
            </w:r>
            <w:r w:rsidRPr="001669FD">
              <w:rPr>
                <w:szCs w:val="20"/>
              </w:rPr>
              <w:t>i NVDB gjenspeiler</w:t>
            </w:r>
            <w:r>
              <w:rPr>
                <w:szCs w:val="20"/>
              </w:rPr>
              <w:t xml:space="preserve"> en</w:t>
            </w:r>
            <w:r w:rsidRPr="001669FD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strekning i TEN-T vegnettet definert som </w:t>
            </w:r>
            <w:r w:rsidRPr="00BC29C5">
              <w:rPr>
                <w:i/>
                <w:iCs/>
                <w:szCs w:val="20"/>
              </w:rPr>
              <w:t xml:space="preserve">TEN-T </w:t>
            </w:r>
            <w:r>
              <w:rPr>
                <w:i/>
                <w:iCs/>
                <w:szCs w:val="20"/>
              </w:rPr>
              <w:t>v</w:t>
            </w:r>
            <w:r w:rsidRPr="00BC29C5">
              <w:rPr>
                <w:i/>
                <w:iCs/>
                <w:szCs w:val="20"/>
              </w:rPr>
              <w:t xml:space="preserve">eg </w:t>
            </w:r>
            <w:r>
              <w:rPr>
                <w:szCs w:val="20"/>
              </w:rPr>
              <w:t>med unike egenskaper</w:t>
            </w:r>
            <w:r w:rsidRPr="001669FD">
              <w:rPr>
                <w:szCs w:val="20"/>
              </w:rPr>
              <w:t xml:space="preserve">. Eksempler viser ulike varianter av </w:t>
            </w:r>
            <w:r>
              <w:rPr>
                <w:i/>
                <w:iCs/>
                <w:szCs w:val="20"/>
              </w:rPr>
              <w:t>TEN-T veg,</w:t>
            </w:r>
            <w:r w:rsidRPr="001669FD">
              <w:rPr>
                <w:szCs w:val="20"/>
              </w:rPr>
              <w:t xml:space="preserve"> og hvordan disse skal registreres.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58832914" w:rsidR="004468A3" w:rsidRPr="001669FD" w:rsidRDefault="00A36B3B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_Ref144812732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66416E78" w14:textId="7B42158A" w:rsidR="00EE1CF7" w:rsidRPr="001669FD" w:rsidRDefault="00EE1CF7" w:rsidP="004468A3">
            <w:pPr>
              <w:rPr>
                <w:color w:val="0000CC"/>
                <w:szCs w:val="20"/>
              </w:rPr>
            </w:pP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260436" w:rsidRPr="001669FD" w14:paraId="66EE991A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8B21085" w14:textId="6A74704E" w:rsidR="00260436" w:rsidRPr="001669FD" w:rsidRDefault="00260436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2836350B" w:rsidR="00260436" w:rsidRPr="00644A92" w:rsidRDefault="00644A92" w:rsidP="00454A59">
            <w:r w:rsidRPr="2BD7A703">
              <w:rPr>
                <w:i/>
                <w:iCs/>
              </w:rPr>
              <w:t>TEN-T veg</w:t>
            </w:r>
            <w:r>
              <w:t xml:space="preserve"> baserer seg på et EU-regelverk (EU-forordning 1315/2013).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1669FD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5E4A97" w:rsidRPr="001669FD" w14:paraId="5AE73D5A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EBD2352" w14:textId="77777777" w:rsidR="005E4A97" w:rsidRPr="001669FD" w:rsidRDefault="005E4A97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00CA97" w14:textId="74298A2C" w:rsidR="005E4A97" w:rsidRPr="001669FD" w:rsidRDefault="005E4A97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CDF0DF" w14:textId="77777777" w:rsidR="005E4A97" w:rsidRDefault="005E4A97" w:rsidP="00454A59">
            <w:r>
              <w:t xml:space="preserve">Det rapporteres jevnlig til CEDR arbeidsgruppe 3.5 for TEN-T, og </w:t>
            </w:r>
            <w:r w:rsidRPr="005E4A97">
              <w:rPr>
                <w:i/>
                <w:iCs/>
              </w:rPr>
              <w:t>TEN.T veg</w:t>
            </w:r>
            <w:r>
              <w:t xml:space="preserve"> i NVDB er grunnlaget for denne rapporteringen.</w:t>
            </w:r>
          </w:p>
          <w:p w14:paraId="2E68FFD6" w14:textId="39B7B600" w:rsidR="005E4A97" w:rsidRPr="005E4A97" w:rsidRDefault="005E4A97" w:rsidP="00454A59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2B8DAF" w14:textId="77777777" w:rsidR="005E4A97" w:rsidRPr="001669FD" w:rsidRDefault="005E4A97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BBC4BD" w14:textId="63BE5660" w:rsidR="00B05187" w:rsidRDefault="00B05187" w:rsidP="00B05187">
            <w:pPr>
              <w:rPr>
                <w:szCs w:val="20"/>
              </w:rPr>
            </w:pPr>
            <w:r>
              <w:rPr>
                <w:szCs w:val="20"/>
              </w:rPr>
              <w:t xml:space="preserve">Alle strekninger som er definert som TEN-T veg </w:t>
            </w:r>
            <w:r w:rsidR="00CD336C">
              <w:rPr>
                <w:szCs w:val="20"/>
              </w:rPr>
              <w:t>i forordningen</w:t>
            </w:r>
            <w:r>
              <w:rPr>
                <w:szCs w:val="20"/>
              </w:rPr>
              <w:t xml:space="preserve"> skal defineres med denne objekttypen</w:t>
            </w:r>
            <w:r w:rsidR="00384FBF">
              <w:rPr>
                <w:szCs w:val="20"/>
              </w:rPr>
              <w:t xml:space="preserve"> i NVDB</w:t>
            </w:r>
            <w:r>
              <w:rPr>
                <w:szCs w:val="20"/>
              </w:rPr>
              <w:t>.</w:t>
            </w:r>
          </w:p>
          <w:p w14:paraId="51A072B7" w14:textId="7F1A0196" w:rsidR="004D2BA9" w:rsidRPr="001669FD" w:rsidRDefault="004D2BA9" w:rsidP="00454A59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205B59B0" w:rsidR="004D2BA9" w:rsidRPr="001669FD" w:rsidRDefault="00F514FF" w:rsidP="00F54464">
            <w:pPr>
              <w:rPr>
                <w:szCs w:val="20"/>
              </w:rPr>
            </w:pPr>
            <w:r w:rsidRPr="6F3DED98">
              <w:rPr>
                <w:i/>
                <w:iCs/>
              </w:rPr>
              <w:t xml:space="preserve">TEN-T </w:t>
            </w:r>
            <w:r>
              <w:rPr>
                <w:i/>
                <w:iCs/>
              </w:rPr>
              <w:t>v</w:t>
            </w:r>
            <w:r w:rsidRPr="6F3DED98">
              <w:rPr>
                <w:i/>
                <w:iCs/>
              </w:rPr>
              <w:t>eg</w:t>
            </w:r>
            <w:r>
              <w:t xml:space="preserve"> kan registreres som ett </w:t>
            </w:r>
            <w:proofErr w:type="spellStart"/>
            <w:r>
              <w:t>vegobjekt</w:t>
            </w:r>
            <w:proofErr w:type="spellEnd"/>
            <w:r>
              <w:t xml:space="preserve"> så lenge egenskapene for hele strekningen er lik. Av praktiske årsaker vil det i mange tilfeller også være aktuelt å dele opp i flere vegobjekter selv om egenskapene er like.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F514FF" w:rsidRPr="001669FD" w14:paraId="6892A604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4C4C981" w14:textId="77777777" w:rsidR="00F514FF" w:rsidRPr="001669FD" w:rsidRDefault="00F514FF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3C733ECB" w14:textId="7DE44FFF" w:rsidR="00F514FF" w:rsidRPr="001669FD" w:rsidRDefault="000115B2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499643" w14:textId="77777777" w:rsidR="000115B2" w:rsidRDefault="000115B2" w:rsidP="000115B2">
            <w:pPr>
              <w:rPr>
                <w:szCs w:val="20"/>
              </w:rPr>
            </w:pPr>
            <w:r w:rsidRPr="00130B3A">
              <w:rPr>
                <w:szCs w:val="20"/>
              </w:rPr>
              <w:t>En strekning for en</w:t>
            </w:r>
            <w:r>
              <w:rPr>
                <w:szCs w:val="20"/>
              </w:rPr>
              <w:t xml:space="preserve"> TEN-T veg kan dekke flere vegnummer, f.eks. i forbindelse med kryss.</w:t>
            </w:r>
          </w:p>
          <w:p w14:paraId="2C3CBF00" w14:textId="77777777" w:rsidR="00F514FF" w:rsidRPr="6F3DED98" w:rsidRDefault="00F514FF" w:rsidP="00F54464">
            <w:pPr>
              <w:rPr>
                <w:i/>
                <w:iCs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7820E4" w14:textId="38E959B5" w:rsidR="00F514FF" w:rsidRPr="001669FD" w:rsidRDefault="00A36B3B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_Ref110345046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51DEA1E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B2497C" w14:textId="77777777" w:rsidR="005B4F17" w:rsidRDefault="008F5630" w:rsidP="004D2BA9">
            <w:pPr>
              <w:rPr>
                <w:szCs w:val="20"/>
              </w:rPr>
            </w:pPr>
            <w:r>
              <w:rPr>
                <w:szCs w:val="20"/>
              </w:rPr>
              <w:t>Objekttypen</w:t>
            </w:r>
            <w:r w:rsidR="00F54464" w:rsidRPr="001669FD">
              <w:rPr>
                <w:szCs w:val="20"/>
              </w:rPr>
              <w:t xml:space="preserve"> skal ikke ha egengeometri</w:t>
            </w:r>
            <w:r w:rsidR="008F19D5">
              <w:rPr>
                <w:szCs w:val="20"/>
              </w:rPr>
              <w:t>.</w:t>
            </w:r>
          </w:p>
          <w:p w14:paraId="30005A12" w14:textId="3BB13E5D" w:rsidR="000115B2" w:rsidRPr="001669FD" w:rsidRDefault="000115B2" w:rsidP="004D2BA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1669FD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55FA12A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84CB859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DA913D" w14:textId="77777777" w:rsidR="001E360A" w:rsidRPr="00C22DBF" w:rsidRDefault="001E360A" w:rsidP="001E360A">
            <w:r>
              <w:t xml:space="preserve">Egenskapene følger CEDR regelverket, og deres logikk for hvordan det europeiske TEN-T </w:t>
            </w:r>
            <w:r w:rsidRPr="00C22DBF">
              <w:t>vegnettet beskrives i et nettverk med to topologinivå:</w:t>
            </w:r>
          </w:p>
          <w:p w14:paraId="5F02A7C7" w14:textId="77777777" w:rsidR="001E360A" w:rsidRPr="00F358DC" w:rsidRDefault="001E360A" w:rsidP="001E360A">
            <w:pPr>
              <w:pStyle w:val="Listeavsnitt"/>
              <w:numPr>
                <w:ilvl w:val="0"/>
                <w:numId w:val="9"/>
              </w:numPr>
              <w:spacing w:after="200"/>
              <w:rPr>
                <w:i/>
                <w:iCs/>
              </w:rPr>
            </w:pPr>
            <w:r w:rsidRPr="00F358DC">
              <w:rPr>
                <w:b/>
                <w:bCs/>
                <w:u w:val="single"/>
              </w:rPr>
              <w:t>Det logiske nivået</w:t>
            </w:r>
            <w:r w:rsidRPr="00C22DBF">
              <w:t>, som er det overordnede nettverket mellom store byer og de viktigste knutepunktene.</w:t>
            </w:r>
            <w:r w:rsidRPr="00F358DC">
              <w:rPr>
                <w:i/>
                <w:iCs/>
              </w:rPr>
              <w:t xml:space="preserve"> </w:t>
            </w:r>
          </w:p>
          <w:p w14:paraId="03EB563D" w14:textId="77777777" w:rsidR="001E360A" w:rsidRPr="00C22DBF" w:rsidRDefault="001E360A" w:rsidP="001E360A">
            <w:pPr>
              <w:pStyle w:val="Listeavsnitt"/>
              <w:numPr>
                <w:ilvl w:val="0"/>
                <w:numId w:val="9"/>
              </w:numPr>
              <w:spacing w:after="200"/>
            </w:pPr>
            <w:r w:rsidRPr="00F358DC">
              <w:rPr>
                <w:b/>
                <w:bCs/>
                <w:u w:val="single"/>
              </w:rPr>
              <w:t>Det funksjonelle nivået</w:t>
            </w:r>
            <w:r w:rsidRPr="00C22DBF">
              <w:t xml:space="preserve">, som er mye mer detaljert. </w:t>
            </w:r>
          </w:p>
          <w:p w14:paraId="5D5C5C54" w14:textId="77777777" w:rsidR="00F226AA" w:rsidRDefault="001E360A" w:rsidP="00134A23">
            <w:r>
              <w:t xml:space="preserve">I NVDB deles TEN-T vegnettet opp i forhold til det </w:t>
            </w:r>
            <w:r w:rsidRPr="001A71D2">
              <w:rPr>
                <w:i/>
                <w:iCs/>
              </w:rPr>
              <w:t>Funksjonelle nivået</w:t>
            </w:r>
            <w:r w:rsidRPr="00D656C8">
              <w:t>, men det registreres også egenskaper som representerer det logiske nivået.</w:t>
            </w:r>
            <w:r w:rsidRPr="6F3DED98">
              <w:t xml:space="preserve"> </w:t>
            </w:r>
          </w:p>
          <w:p w14:paraId="65541631" w14:textId="3CB74199" w:rsidR="00E67D9F" w:rsidRPr="001669FD" w:rsidRDefault="00E67D9F" w:rsidP="00134A23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24E498FD" w:rsidR="00F226AA" w:rsidRPr="001669FD" w:rsidRDefault="00E67D9F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_Ref117236020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6916FB" w:rsidRPr="001669FD" w14:paraId="6BE68FFB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6916FB" w:rsidRPr="001669FD" w:rsidRDefault="006916FB" w:rsidP="006916F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6916FB" w:rsidRPr="001669FD" w:rsidRDefault="006916FB" w:rsidP="006916FB">
            <w:pPr>
              <w:rPr>
                <w:szCs w:val="20"/>
              </w:rPr>
            </w:pPr>
            <w:r w:rsidRPr="001669FD"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3B21CB17" w:rsidR="006916FB" w:rsidRPr="001669FD" w:rsidRDefault="006916FB" w:rsidP="00134A23">
            <w:pPr>
              <w:rPr>
                <w:szCs w:val="20"/>
              </w:rPr>
            </w:pPr>
            <w:r w:rsidRPr="002B290B">
              <w:rPr>
                <w:i/>
                <w:iCs/>
                <w:szCs w:val="20"/>
              </w:rPr>
              <w:t>CEDR Strekningsnavn</w:t>
            </w:r>
            <w:r>
              <w:rPr>
                <w:szCs w:val="20"/>
              </w:rPr>
              <w:t xml:space="preserve"> angir navn på strekningen objektet dekker på det funksjonelle nivået. </w:t>
            </w:r>
            <w:proofErr w:type="spellStart"/>
            <w:r>
              <w:rPr>
                <w:szCs w:val="20"/>
              </w:rPr>
              <w:t>Navningen</w:t>
            </w:r>
            <w:proofErr w:type="spellEnd"/>
            <w:r>
              <w:rPr>
                <w:szCs w:val="20"/>
              </w:rPr>
              <w:t xml:space="preserve"> følger CEDR Regelverket.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259C7053" w:rsidR="006916FB" w:rsidRPr="001669FD" w:rsidRDefault="00E67D9F" w:rsidP="006916FB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_Ref117237387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6916FB" w:rsidRPr="001669FD" w14:paraId="23A45F03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AEB2510" w14:textId="77777777" w:rsidR="006916FB" w:rsidRPr="001669FD" w:rsidRDefault="006916FB" w:rsidP="006916F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F99034" w14:textId="071695D1" w:rsidR="006916FB" w:rsidRPr="001669FD" w:rsidRDefault="00752B04" w:rsidP="006916FB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1E2056" w14:textId="47D3D0FA" w:rsidR="006916FB" w:rsidRPr="002B290B" w:rsidRDefault="00752B04" w:rsidP="006916FB">
            <w:pPr>
              <w:rPr>
                <w:i/>
                <w:iCs/>
                <w:szCs w:val="20"/>
              </w:rPr>
            </w:pPr>
            <w:r w:rsidRPr="00CF41EF">
              <w:rPr>
                <w:i/>
                <w:iCs/>
                <w:szCs w:val="20"/>
              </w:rPr>
              <w:t>CEDR Lenkekode</w:t>
            </w:r>
            <w:r>
              <w:rPr>
                <w:szCs w:val="20"/>
              </w:rPr>
              <w:t xml:space="preserve"> angir 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CEDR kode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n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for hvilke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n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logisk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</w:t>
            </w:r>
            <w:r w:rsidRPr="00AD6799">
              <w:rPr>
                <w:rFonts w:eastAsia="Times New Roman" w:cstheme="minorHAnsi"/>
                <w:color w:val="000000"/>
                <w:szCs w:val="20"/>
                <w:lang w:eastAsia="nb-NO"/>
              </w:rPr>
              <w:t>lenke (det øverste topologinivået)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denne strekningen er en del av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. Syntaksen er landskode – heltall, for eksempel NO-103.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CB7069" w14:textId="49916465" w:rsidR="006916FB" w:rsidRPr="001669FD" w:rsidRDefault="0030199C" w:rsidP="006916FB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_Ref117236020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52B04" w:rsidRPr="001669FD" w14:paraId="5F2FFD5A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92A35F6" w14:textId="77777777" w:rsidR="00752B04" w:rsidRPr="001669FD" w:rsidRDefault="00752B04" w:rsidP="006916F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364DAE9" w14:textId="4F1753B0" w:rsidR="00752B04" w:rsidRPr="001669FD" w:rsidRDefault="00752B04" w:rsidP="006916FB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2EED7E" w14:textId="1D3DE1C8" w:rsidR="00752B04" w:rsidRPr="00CF41EF" w:rsidRDefault="00A57D41" w:rsidP="006916FB">
            <w:pPr>
              <w:rPr>
                <w:i/>
                <w:iCs/>
                <w:szCs w:val="20"/>
              </w:rPr>
            </w:pPr>
            <w:r w:rsidRPr="00AB285B">
              <w:rPr>
                <w:i/>
                <w:iCs/>
                <w:szCs w:val="20"/>
              </w:rPr>
              <w:t>CEDR Strekningskode</w:t>
            </w:r>
            <w:r>
              <w:rPr>
                <w:szCs w:val="20"/>
              </w:rPr>
              <w:t xml:space="preserve"> angir en unik kode for det funksjonelle nivået </w:t>
            </w:r>
            <w:r w:rsidRPr="00C3466F">
              <w:rPr>
                <w:szCs w:val="20"/>
              </w:rPr>
              <w:t xml:space="preserve">(det mest detaljerte nivået, </w:t>
            </w:r>
            <w:proofErr w:type="spellStart"/>
            <w:r w:rsidRPr="00C3466F">
              <w:rPr>
                <w:szCs w:val="20"/>
              </w:rPr>
              <w:t>dvs</w:t>
            </w:r>
            <w:proofErr w:type="spellEnd"/>
            <w:r w:rsidRPr="00C3466F">
              <w:rPr>
                <w:szCs w:val="20"/>
              </w:rPr>
              <w:t xml:space="preserve"> de strekningene vi registrerer i NVDB).</w:t>
            </w:r>
            <w:r>
              <w:rPr>
                <w:szCs w:val="20"/>
              </w:rPr>
              <w:t xml:space="preserve"> Syntaksen er landskode – </w:t>
            </w:r>
            <w:proofErr w:type="spellStart"/>
            <w:r>
              <w:rPr>
                <w:szCs w:val="20"/>
              </w:rPr>
              <w:t>Heltall.løpenummer</w:t>
            </w:r>
            <w:proofErr w:type="spellEnd"/>
            <w:r>
              <w:rPr>
                <w:szCs w:val="20"/>
              </w:rPr>
              <w:t>, for eksempel NO-102.01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59D43D" w14:textId="52A0B837" w:rsidR="00752B04" w:rsidRPr="001669FD" w:rsidRDefault="0030199C" w:rsidP="006916FB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_Ref117236020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A57D41" w:rsidRPr="001669FD" w14:paraId="06990DCA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691BE0EB" w14:textId="77777777" w:rsidR="00A57D41" w:rsidRPr="001669FD" w:rsidRDefault="00A57D41" w:rsidP="006916F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D90934D" w14:textId="38B2A891" w:rsidR="00A57D41" w:rsidRDefault="00A57D41" w:rsidP="006916FB">
            <w:pPr>
              <w:rPr>
                <w:szCs w:val="20"/>
              </w:rPr>
            </w:pPr>
            <w:r>
              <w:rPr>
                <w:szCs w:val="20"/>
              </w:rPr>
              <w:t>f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6FDB72" w14:textId="3469FF7E" w:rsidR="00A57D41" w:rsidRPr="00AB285B" w:rsidRDefault="00027276" w:rsidP="006916FB">
            <w:pPr>
              <w:rPr>
                <w:i/>
                <w:iCs/>
                <w:szCs w:val="20"/>
              </w:rPr>
            </w:pPr>
            <w:r w:rsidRPr="00A65DC1">
              <w:rPr>
                <w:i/>
                <w:iCs/>
                <w:szCs w:val="20"/>
              </w:rPr>
              <w:t>CEDR Vegtype</w:t>
            </w:r>
            <w:r>
              <w:rPr>
                <w:szCs w:val="20"/>
              </w:rPr>
              <w:t xml:space="preserve"> angir hvilken vegtype det er snakk om iht. CEDR sitt regelverk. Det skilles kun mellom hvilke veger som tilfredsstiller CEDR sitt krav til motorveg (</w:t>
            </w:r>
            <w:r w:rsidRPr="00F3749D">
              <w:rPr>
                <w:i/>
                <w:iCs/>
                <w:szCs w:val="20"/>
              </w:rPr>
              <w:t>CEDR-motorveg</w:t>
            </w:r>
            <w:r>
              <w:rPr>
                <w:szCs w:val="20"/>
              </w:rPr>
              <w:t>), og hvilke veger som ikke gjør det (</w:t>
            </w:r>
            <w:r w:rsidRPr="00F3749D">
              <w:rPr>
                <w:i/>
                <w:iCs/>
                <w:szCs w:val="20"/>
              </w:rPr>
              <w:t>Ikke CEDR Motorveg</w:t>
            </w:r>
            <w:r>
              <w:rPr>
                <w:szCs w:val="20"/>
              </w:rPr>
              <w:t>).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42829A" w14:textId="63145F49" w:rsidR="00A57D41" w:rsidRPr="001669FD" w:rsidRDefault="0030199C" w:rsidP="006916FB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_Ref110424553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0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027276" w:rsidRPr="009A2231" w14:paraId="26F57030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7DCD4C1" w14:textId="77777777" w:rsidR="00027276" w:rsidRPr="001669FD" w:rsidRDefault="00027276" w:rsidP="006916F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DDAC515" w14:textId="30DDABFE" w:rsidR="00027276" w:rsidRDefault="00027276" w:rsidP="006916FB">
            <w:pPr>
              <w:rPr>
                <w:szCs w:val="20"/>
              </w:rPr>
            </w:pPr>
            <w:r>
              <w:rPr>
                <w:szCs w:val="20"/>
              </w:rPr>
              <w:t>g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5812AD" w14:textId="77777777" w:rsidR="009A2231" w:rsidRDefault="009A2231" w:rsidP="009A2231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2646">
              <w:rPr>
                <w:i/>
                <w:iCs/>
                <w:szCs w:val="20"/>
              </w:rPr>
              <w:t>CEDR ITS-nivå</w:t>
            </w:r>
            <w:r>
              <w:rPr>
                <w:szCs w:val="20"/>
              </w:rPr>
              <w:t xml:space="preserve"> a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ngir hvilket nivå vegstrekningen ligger på i forhold til ITS-systemer/ITS-styring.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</w:t>
            </w:r>
            <w:r w:rsidRPr="00A369E5">
              <w:rPr>
                <w:rFonts w:eastAsia="Times New Roman" w:cstheme="minorHAnsi"/>
                <w:i/>
                <w:iCs/>
                <w:color w:val="000000"/>
                <w:szCs w:val="20"/>
                <w:lang w:eastAsia="nb-NO"/>
              </w:rPr>
              <w:t>CEDR ITS-nivå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er delt opp i fem nivåer:</w:t>
            </w:r>
          </w:p>
          <w:p w14:paraId="09D17435" w14:textId="77777777" w:rsidR="009A2231" w:rsidRPr="00791CA4" w:rsidRDefault="009A2231" w:rsidP="009A2231">
            <w:pPr>
              <w:pStyle w:val="Listeavsnitt"/>
              <w:numPr>
                <w:ilvl w:val="0"/>
                <w:numId w:val="10"/>
              </w:numPr>
              <w:spacing w:after="200"/>
              <w:rPr>
                <w:rFonts w:eastAsia="Times New Roman"/>
                <w:color w:val="000000"/>
                <w:lang w:eastAsia="nb-NO"/>
              </w:rPr>
            </w:pPr>
            <w:r w:rsidRPr="6F3DED98">
              <w:rPr>
                <w:rFonts w:eastAsia="Times New Roman"/>
                <w:color w:val="000000" w:themeColor="text1"/>
                <w:lang w:eastAsia="nb-NO"/>
              </w:rPr>
              <w:t>Level 0: None</w:t>
            </w:r>
          </w:p>
          <w:p w14:paraId="4363C462" w14:textId="77777777" w:rsidR="009A2231" w:rsidRPr="00791CA4" w:rsidRDefault="009A2231" w:rsidP="009A2231">
            <w:pPr>
              <w:pStyle w:val="Listeavsnitt"/>
              <w:numPr>
                <w:ilvl w:val="0"/>
                <w:numId w:val="10"/>
              </w:numPr>
              <w:spacing w:after="20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91CA4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Level 1: </w:t>
            </w:r>
            <w:proofErr w:type="spellStart"/>
            <w:r w:rsidRPr="00791CA4">
              <w:rPr>
                <w:rFonts w:eastAsia="Times New Roman" w:cstheme="minorHAnsi"/>
                <w:color w:val="000000"/>
                <w:szCs w:val="20"/>
                <w:lang w:eastAsia="nb-NO"/>
              </w:rPr>
              <w:t>Monitoring</w:t>
            </w:r>
            <w:proofErr w:type="spellEnd"/>
            <w:r w:rsidRPr="00791CA4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Systems</w:t>
            </w:r>
          </w:p>
          <w:p w14:paraId="6571C71B" w14:textId="77777777" w:rsidR="009A2231" w:rsidRPr="00791CA4" w:rsidRDefault="009A2231" w:rsidP="009A2231">
            <w:pPr>
              <w:pStyle w:val="Listeavsnitt"/>
              <w:numPr>
                <w:ilvl w:val="0"/>
                <w:numId w:val="10"/>
              </w:numPr>
              <w:spacing w:after="20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91CA4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Level 2: Level 1 + Travel </w:t>
            </w:r>
            <w:proofErr w:type="spellStart"/>
            <w:r w:rsidRPr="00791CA4">
              <w:rPr>
                <w:rFonts w:eastAsia="Times New Roman" w:cstheme="minorHAnsi"/>
                <w:color w:val="000000"/>
                <w:szCs w:val="20"/>
                <w:lang w:eastAsia="nb-NO"/>
              </w:rPr>
              <w:t>information</w:t>
            </w:r>
            <w:proofErr w:type="spellEnd"/>
          </w:p>
          <w:p w14:paraId="33557987" w14:textId="77777777" w:rsidR="00134A23" w:rsidRDefault="009A2231" w:rsidP="00134A23">
            <w:pPr>
              <w:pStyle w:val="Listeavsnitt"/>
              <w:numPr>
                <w:ilvl w:val="0"/>
                <w:numId w:val="10"/>
              </w:numPr>
              <w:spacing w:after="20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91CA4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Level 3: Level 2 + </w:t>
            </w:r>
            <w:proofErr w:type="spellStart"/>
            <w:r w:rsidRPr="00791CA4">
              <w:rPr>
                <w:rFonts w:eastAsia="Times New Roman" w:cstheme="minorHAnsi"/>
                <w:color w:val="000000"/>
                <w:szCs w:val="20"/>
                <w:lang w:eastAsia="nb-NO"/>
              </w:rPr>
              <w:t>Traffic</w:t>
            </w:r>
            <w:proofErr w:type="spellEnd"/>
            <w:r w:rsidRPr="00791CA4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Management</w:t>
            </w:r>
          </w:p>
          <w:p w14:paraId="2CC78FB8" w14:textId="45283A68" w:rsidR="00027276" w:rsidRPr="00134A23" w:rsidRDefault="009A2231" w:rsidP="00134A23">
            <w:pPr>
              <w:pStyle w:val="Listeavsnitt"/>
              <w:numPr>
                <w:ilvl w:val="0"/>
                <w:numId w:val="10"/>
              </w:numPr>
              <w:spacing w:after="200"/>
              <w:rPr>
                <w:rFonts w:eastAsia="Times New Roman" w:cstheme="minorHAnsi"/>
                <w:color w:val="000000"/>
                <w:szCs w:val="20"/>
                <w:lang w:val="en-US" w:eastAsia="nb-NO"/>
              </w:rPr>
            </w:pPr>
            <w:r w:rsidRPr="00134A23">
              <w:rPr>
                <w:rFonts w:eastAsia="Times New Roman"/>
                <w:color w:val="000000" w:themeColor="text1"/>
                <w:lang w:val="en-US" w:eastAsia="nb-NO"/>
              </w:rPr>
              <w:t>Level 4: Cooperative ITS (C-ITS)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E15E8E" w14:textId="3629570E" w:rsidR="00027276" w:rsidRPr="009A2231" w:rsidRDefault="0030199C" w:rsidP="006916FB">
            <w:pPr>
              <w:rPr>
                <w:color w:val="0000CC"/>
                <w:szCs w:val="20"/>
                <w:lang w:val="en-US"/>
              </w:rPr>
            </w:pPr>
            <w:r>
              <w:rPr>
                <w:color w:val="0000CC"/>
                <w:szCs w:val="20"/>
                <w:lang w:val="en-US"/>
              </w:rPr>
              <w:fldChar w:fldCharType="begin"/>
            </w:r>
            <w:r>
              <w:rPr>
                <w:color w:val="0000CC"/>
                <w:szCs w:val="20"/>
                <w:lang w:val="en-US"/>
              </w:rPr>
              <w:instrText xml:space="preserve"> REF _Ref110424567 \r \h </w:instrText>
            </w:r>
            <w:r>
              <w:rPr>
                <w:color w:val="0000CC"/>
                <w:szCs w:val="20"/>
                <w:lang w:val="en-US"/>
              </w:rPr>
            </w:r>
            <w:r>
              <w:rPr>
                <w:color w:val="0000CC"/>
                <w:szCs w:val="20"/>
                <w:lang w:val="en-US"/>
              </w:rPr>
              <w:fldChar w:fldCharType="separate"/>
            </w:r>
            <w:r w:rsidR="00681804">
              <w:rPr>
                <w:color w:val="0000CC"/>
                <w:szCs w:val="20"/>
                <w:lang w:val="en-US"/>
              </w:rPr>
              <w:t>4.2.5</w:t>
            </w:r>
            <w:r>
              <w:rPr>
                <w:color w:val="0000CC"/>
                <w:szCs w:val="20"/>
                <w:lang w:val="en-US"/>
              </w:rPr>
              <w:fldChar w:fldCharType="end"/>
            </w:r>
          </w:p>
        </w:tc>
      </w:tr>
      <w:tr w:rsidR="009A2231" w:rsidRPr="00EC1998" w14:paraId="4806801A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7D0C1DE" w14:textId="77777777" w:rsidR="009A2231" w:rsidRPr="00134A23" w:rsidRDefault="009A2231" w:rsidP="006916FB">
            <w:pPr>
              <w:rPr>
                <w:szCs w:val="20"/>
                <w:lang w:val="en-US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EAA4287" w14:textId="3C6D3F6F" w:rsidR="009A2231" w:rsidRDefault="009A2231" w:rsidP="006916FB">
            <w:pPr>
              <w:rPr>
                <w:szCs w:val="20"/>
              </w:rPr>
            </w:pPr>
            <w:r>
              <w:rPr>
                <w:szCs w:val="20"/>
              </w:rPr>
              <w:t>h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F1DAFE" w14:textId="77777777" w:rsidR="00EC1998" w:rsidRDefault="00EC1998" w:rsidP="00EC1998">
            <w:r w:rsidRPr="6F3DED98">
              <w:rPr>
                <w:i/>
                <w:iCs/>
              </w:rPr>
              <w:t xml:space="preserve">Etableringsår </w:t>
            </w:r>
            <w:r>
              <w:t xml:space="preserve">angir hvilket år vegstrekningen ble etablert som TEN-T veg. </w:t>
            </w:r>
            <w:proofErr w:type="gramStart"/>
            <w:r>
              <w:t>Anvendelsen</w:t>
            </w:r>
            <w:proofErr w:type="gramEnd"/>
            <w:r>
              <w:t xml:space="preserve"> er statistikk for de siste 5 årene Det er derfor ikke viktig at </w:t>
            </w:r>
            <w:r w:rsidRPr="00F87AB5">
              <w:rPr>
                <w:i/>
                <w:iCs/>
              </w:rPr>
              <w:t>etableringsår</w:t>
            </w:r>
            <w:r>
              <w:t xml:space="preserve"> er registrert på vegstrekninger som har vært der mer enn 5 år. Derimot skal etableringsår registreres når vegen legges om, eller det bygges en ny veg som skal være en del av TEN-T vegnettet. </w:t>
            </w:r>
          </w:p>
          <w:p w14:paraId="44C72FED" w14:textId="77777777" w:rsidR="009A2231" w:rsidRPr="00C52646" w:rsidRDefault="009A2231" w:rsidP="009A2231">
            <w:pPr>
              <w:rPr>
                <w:i/>
                <w:iCs/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866CBE" w14:textId="77777777" w:rsidR="009A2231" w:rsidRPr="00EC1998" w:rsidRDefault="009A2231" w:rsidP="006916FB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64D28B8C" w:rsidR="00F226AA" w:rsidRPr="001669FD" w:rsidRDefault="00134A23" w:rsidP="00F226AA">
            <w:pPr>
              <w:rPr>
                <w:szCs w:val="20"/>
              </w:rPr>
            </w:pPr>
            <w:r>
              <w:rPr>
                <w:szCs w:val="20"/>
              </w:rPr>
              <w:t>Objekttypen har ingen relasjoner til andre objekttyper.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CC1F7B" w:rsidRPr="001669FD" w14:paraId="64E44102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CC1F7B" w:rsidRPr="001669FD" w:rsidRDefault="00CC1F7B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vegobjekttyper</w:t>
            </w:r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41B1D9" w14:textId="77777777" w:rsidR="00F226AA" w:rsidRDefault="00171875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Det er definert flere forskjellige typer klassifiseringer i Datakatalogen, f.eks.  </w:t>
            </w:r>
            <w:r w:rsidRPr="00165951">
              <w:rPr>
                <w:i/>
                <w:iCs/>
                <w:szCs w:val="20"/>
              </w:rPr>
              <w:t>Riksvegrute (704)</w:t>
            </w:r>
            <w:r>
              <w:rPr>
                <w:szCs w:val="20"/>
              </w:rPr>
              <w:t xml:space="preserve"> og </w:t>
            </w:r>
            <w:r w:rsidRPr="00165951">
              <w:rPr>
                <w:i/>
                <w:iCs/>
                <w:szCs w:val="20"/>
              </w:rPr>
              <w:t>Funksjonsklasse (912).</w:t>
            </w:r>
            <w:r>
              <w:rPr>
                <w:szCs w:val="20"/>
              </w:rPr>
              <w:t xml:space="preserve"> Det ikke noen avhengigheter mellom de forskjellige klassifiseringene.</w:t>
            </w:r>
          </w:p>
          <w:p w14:paraId="764E9A43" w14:textId="519E9186" w:rsidR="00171875" w:rsidRPr="001669FD" w:rsidRDefault="00171875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Stedfesting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22669236" w:rsidR="00F226AA" w:rsidRPr="001669FD" w:rsidRDefault="006D0BD7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TEN-T Veg</w:t>
            </w:r>
            <w:r w:rsidRPr="001669FD">
              <w:rPr>
                <w:szCs w:val="20"/>
              </w:rPr>
              <w:t xml:space="preserve"> skal stedfestes kun til </w:t>
            </w:r>
            <w:r>
              <w:rPr>
                <w:szCs w:val="20"/>
              </w:rPr>
              <w:t>hoveddelen av vegnettet, men på en slik måte at TEN-T transportnettet blir gjennomgående. Kryssdeler, f.eks. rampesystemer som hører til vegen, skal normalt sett ikke være med i en TEN-T veg. Likevel skal disse med når dette er nødvendig for at nettverket skal være gjennomgående.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181E7E1B" w:rsidR="00F226AA" w:rsidRPr="001669FD" w:rsidRDefault="00AB112F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_Ref110345046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4E5941B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57D949D6" w:rsidR="00F226AA" w:rsidRPr="001669FD" w:rsidRDefault="004B1B2A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Der vegen er definert med adskilte løp skal begge løp defineres som </w:t>
            </w:r>
            <w:r w:rsidRPr="00AB2B3F">
              <w:rPr>
                <w:i/>
                <w:iCs/>
                <w:szCs w:val="20"/>
              </w:rPr>
              <w:t xml:space="preserve">TEN-T </w:t>
            </w:r>
            <w:r>
              <w:rPr>
                <w:i/>
                <w:iCs/>
                <w:szCs w:val="20"/>
              </w:rPr>
              <w:t>v</w:t>
            </w:r>
            <w:r w:rsidRPr="00AB2B3F">
              <w:rPr>
                <w:i/>
                <w:iCs/>
                <w:szCs w:val="20"/>
              </w:rPr>
              <w:t>eg</w:t>
            </w:r>
            <w:r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633E7F04" w:rsidR="00F226AA" w:rsidRPr="001669FD" w:rsidRDefault="00AB112F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_Ref130459010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81804">
              <w:rPr>
                <w:color w:val="0000CC"/>
                <w:szCs w:val="20"/>
              </w:rPr>
              <w:t>4.2.7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55A31E96" w14:textId="77777777" w:rsidTr="004B1B2A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2B56F08" w14:textId="17881505" w:rsidR="00F226AA" w:rsidRPr="001669FD" w:rsidRDefault="004B1B2A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0E4FF3" w14:textId="77777777" w:rsidR="00C20376" w:rsidRDefault="00C20376" w:rsidP="00C20376">
            <w:pPr>
              <w:rPr>
                <w:szCs w:val="20"/>
              </w:rPr>
            </w:pPr>
            <w:r>
              <w:rPr>
                <w:szCs w:val="20"/>
              </w:rPr>
              <w:t xml:space="preserve">Sideanlegg og vegnett for gående og syklende skal ikke </w:t>
            </w:r>
            <w:r w:rsidRPr="000F65D7">
              <w:rPr>
                <w:szCs w:val="20"/>
              </w:rPr>
              <w:t>defineres som TEN-T veg.</w:t>
            </w:r>
          </w:p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4B1B2A" w:rsidRPr="001669FD" w14:paraId="3ADBA650" w14:textId="77777777" w:rsidTr="00B0518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FE8C1F4" w14:textId="77777777" w:rsidR="004B1B2A" w:rsidRPr="001669FD" w:rsidRDefault="004B1B2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6574BF" w14:textId="77777777" w:rsidR="004B1B2A" w:rsidRPr="001669FD" w:rsidRDefault="004B1B2A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CABB0" w14:textId="77777777" w:rsidR="004B1B2A" w:rsidRPr="001669FD" w:rsidRDefault="004B1B2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9352C7" w14:textId="77777777" w:rsidR="004B1B2A" w:rsidRPr="001669FD" w:rsidRDefault="004B1B2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4555CAB2" w:rsidR="00A83F9E" w:rsidRDefault="00C20376" w:rsidP="00454A59">
      <w:pPr>
        <w:pStyle w:val="Overskrift3"/>
      </w:pPr>
      <w:bookmarkStart w:id="7" w:name="_Ref144812732"/>
      <w:r>
        <w:t>Strekninger definert som TEN-T veg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51"/>
      </w:tblGrid>
      <w:tr w:rsidR="00A83F9E" w14:paraId="2B0BD6BA" w14:textId="77777777" w:rsidTr="4D0D2CF0">
        <w:trPr>
          <w:trHeight w:val="645"/>
        </w:trPr>
        <w:tc>
          <w:tcPr>
            <w:tcW w:w="9638" w:type="dxa"/>
          </w:tcPr>
          <w:p w14:paraId="3C949458" w14:textId="5C93EA73" w:rsidR="00A83F9E" w:rsidRDefault="009855AC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En rekke strekninger i Norge er definert som TEN-T veg. Disse skal registreres i NVDB. Eksempelet viser strekningen for E6 gjennom kryssene </w:t>
            </w:r>
            <w:proofErr w:type="spellStart"/>
            <w:r>
              <w:t>Vien</w:t>
            </w:r>
            <w:proofErr w:type="spellEnd"/>
            <w:r>
              <w:t xml:space="preserve">, </w:t>
            </w:r>
            <w:proofErr w:type="spellStart"/>
            <w:r>
              <w:t>Arnkvern</w:t>
            </w:r>
            <w:proofErr w:type="spellEnd"/>
            <w:r>
              <w:t xml:space="preserve"> og Nydal i Innlandet. Det gjennomgående hovedløpet på E6 er definert som TEN-T veg, men rampesystemene knyttet til vegen er ikke det.</w:t>
            </w:r>
          </w:p>
        </w:tc>
      </w:tr>
      <w:tr w:rsidR="00946218" w14:paraId="1719AA42" w14:textId="77777777" w:rsidTr="4D0D2CF0">
        <w:trPr>
          <w:trHeight w:val="645"/>
        </w:trPr>
        <w:tc>
          <w:tcPr>
            <w:tcW w:w="9638" w:type="dxa"/>
          </w:tcPr>
          <w:p w14:paraId="795042A5" w14:textId="724BBDF5" w:rsidR="00946218" w:rsidRDefault="00041F23" w:rsidP="004468A3">
            <w:r w:rsidRPr="00DE5185">
              <w:rPr>
                <w:noProof/>
              </w:rPr>
              <w:drawing>
                <wp:inline distT="0" distB="0" distL="0" distR="0" wp14:anchorId="5EC363E0" wp14:editId="08DB7C98">
                  <wp:extent cx="5991225" cy="2828404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296" cy="283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218" w14:paraId="1F468906" w14:textId="77777777" w:rsidTr="4D0D2CF0">
        <w:trPr>
          <w:trHeight w:val="645"/>
        </w:trPr>
        <w:tc>
          <w:tcPr>
            <w:tcW w:w="9638" w:type="dxa"/>
          </w:tcPr>
          <w:p w14:paraId="4C7AD4E7" w14:textId="31F60572" w:rsidR="00946218" w:rsidRDefault="00453F50" w:rsidP="004468A3">
            <w:r w:rsidRPr="00703D40">
              <w:rPr>
                <w:i/>
                <w:iCs/>
                <w:noProof/>
              </w:rPr>
              <w:t>Foto: Vegkart</w:t>
            </w:r>
          </w:p>
        </w:tc>
      </w:tr>
    </w:tbl>
    <w:p w14:paraId="697E9FB7" w14:textId="77777777" w:rsidR="00A83F9E" w:rsidRDefault="00A83F9E" w:rsidP="00A83F9E"/>
    <w:p w14:paraId="39C21037" w14:textId="5FEB4509" w:rsidR="00B531AA" w:rsidRDefault="00F46DA7" w:rsidP="00F46DA7">
      <w:pPr>
        <w:pStyle w:val="Overskrift3"/>
      </w:pPr>
      <w:bookmarkStart w:id="8" w:name="_Ref117236020"/>
      <w:r>
        <w:t>CEDR Lenkekode og Strekningskode, TEN-T vegenes to topologinivåer</w:t>
      </w:r>
      <w:bookmarkEnd w:id="8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39"/>
        <w:gridCol w:w="3379"/>
        <w:gridCol w:w="2918"/>
      </w:tblGrid>
      <w:tr w:rsidR="00453DC9" w14:paraId="6FC0C846" w14:textId="77777777" w:rsidTr="009C7580">
        <w:tc>
          <w:tcPr>
            <w:tcW w:w="9736" w:type="dxa"/>
            <w:gridSpan w:val="3"/>
          </w:tcPr>
          <w:p w14:paraId="3E28E477" w14:textId="77777777" w:rsidR="00453DC9" w:rsidRDefault="00453DC9" w:rsidP="009C7580">
            <w:r w:rsidRPr="003F5E54">
              <w:rPr>
                <w:i/>
                <w:iCs/>
              </w:rPr>
              <w:t>CEDR Lenkekode</w:t>
            </w:r>
            <w:r w:rsidRPr="003F5E54">
              <w:t xml:space="preserve"> representerer</w:t>
            </w:r>
            <w:r>
              <w:t xml:space="preserve"> </w:t>
            </w:r>
            <w:r w:rsidRPr="003F5E54">
              <w:rPr>
                <w:b/>
                <w:bCs/>
              </w:rPr>
              <w:t>det logiske nivået</w:t>
            </w:r>
            <w:r w:rsidRPr="003F5E54">
              <w:t xml:space="preserve"> </w:t>
            </w:r>
            <w:r>
              <w:t xml:space="preserve">som </w:t>
            </w:r>
            <w:r w:rsidRPr="00B90B50">
              <w:t xml:space="preserve">er det overordnede nettverket mellom store byer og de viktigste knutepunktene. </w:t>
            </w:r>
            <w:r>
              <w:t>For eksempel representeres strekningen mellom Bergen og Stavanger av en slik lenke.</w:t>
            </w:r>
          </w:p>
          <w:p w14:paraId="41D16F5D" w14:textId="77777777" w:rsidR="00453DC9" w:rsidRDefault="00453DC9" w:rsidP="009C7580"/>
          <w:p w14:paraId="1AAA1D3A" w14:textId="77777777" w:rsidR="00453DC9" w:rsidRPr="0045066B" w:rsidRDefault="00453DC9" w:rsidP="009C7580">
            <w:r w:rsidRPr="002C0C39">
              <w:rPr>
                <w:i/>
                <w:iCs/>
              </w:rPr>
              <w:t>CEDR Strekningskode</w:t>
            </w:r>
            <w:r w:rsidRPr="006F3E8B">
              <w:t xml:space="preserve"> representerer </w:t>
            </w:r>
            <w:r w:rsidRPr="006F3E8B">
              <w:rPr>
                <w:b/>
                <w:bCs/>
              </w:rPr>
              <w:t>det funksjonelle nivået</w:t>
            </w:r>
            <w:r w:rsidRPr="006F3E8B">
              <w:t>, som er mye mer detaljert enn det logiske nivået. For eksempel har vi 11 slik</w:t>
            </w:r>
            <w:r>
              <w:t>e</w:t>
            </w:r>
            <w:r w:rsidRPr="006F3E8B">
              <w:t xml:space="preserve"> strekninger mellom Bergen og Stavanger</w:t>
            </w:r>
            <w:r>
              <w:t>.</w:t>
            </w:r>
          </w:p>
          <w:p w14:paraId="0B2FF6C4" w14:textId="77777777" w:rsidR="00453DC9" w:rsidRDefault="00453DC9" w:rsidP="009C7580">
            <w:pPr>
              <w:rPr>
                <w:highlight w:val="yellow"/>
              </w:rPr>
            </w:pPr>
          </w:p>
          <w:p w14:paraId="4A1A75A0" w14:textId="77777777" w:rsidR="00453DC9" w:rsidRDefault="00453DC9" w:rsidP="009C7580">
            <w:r w:rsidRPr="009C0D85">
              <w:t>Det er ikke sam</w:t>
            </w:r>
            <w:r>
              <w:t>menheng</w:t>
            </w:r>
            <w:r w:rsidRPr="009C0D85">
              <w:t xml:space="preserve"> i nummerering for det logiske nivået </w:t>
            </w:r>
            <w:r w:rsidRPr="009C0D85">
              <w:rPr>
                <w:i/>
                <w:iCs/>
              </w:rPr>
              <w:t xml:space="preserve">(CEDR Strekningskode) </w:t>
            </w:r>
            <w:r w:rsidRPr="009C0D85">
              <w:t xml:space="preserve">og det funksjonelle nivået </w:t>
            </w:r>
            <w:r w:rsidRPr="009C0D85">
              <w:rPr>
                <w:i/>
                <w:iCs/>
              </w:rPr>
              <w:t>(CEDR Lenkekode)</w:t>
            </w:r>
            <w:r w:rsidRPr="009C0D85">
              <w:t xml:space="preserve">. Som eksemplene nedenfor viser er </w:t>
            </w:r>
            <w:r w:rsidRPr="009C0D85">
              <w:rPr>
                <w:i/>
                <w:iCs/>
              </w:rPr>
              <w:t>CEDR Lenkekode</w:t>
            </w:r>
            <w:r w:rsidRPr="009C0D85">
              <w:t xml:space="preserve"> for Bergen-Stavanger NO-103, mens </w:t>
            </w:r>
            <w:r w:rsidRPr="009C0D85">
              <w:rPr>
                <w:i/>
                <w:iCs/>
              </w:rPr>
              <w:t>CEDR Strekningskode</w:t>
            </w:r>
            <w:r w:rsidRPr="009C0D85">
              <w:t xml:space="preserve"> har helt andre verdier. Strekningskoden </w:t>
            </w:r>
            <w:r w:rsidRPr="009C0D85">
              <w:lastRenderedPageBreak/>
              <w:t>starter på NO-101.03 i Bergen, mens siste strekning i Stavanger har Strekningskode NO-102.10.</w:t>
            </w:r>
            <w:r>
              <w:t xml:space="preserve"> </w:t>
            </w:r>
            <w:r w:rsidRPr="009C0D85">
              <w:t xml:space="preserve">For andre steder kan det være bra samsvar i koden for </w:t>
            </w:r>
            <w:r w:rsidRPr="009C0D85">
              <w:rPr>
                <w:i/>
                <w:iCs/>
              </w:rPr>
              <w:t xml:space="preserve">CEDR Lenkekode </w:t>
            </w:r>
            <w:r w:rsidRPr="009C0D85">
              <w:t xml:space="preserve">og </w:t>
            </w:r>
            <w:r w:rsidRPr="009C0D85">
              <w:rPr>
                <w:i/>
                <w:iCs/>
              </w:rPr>
              <w:t xml:space="preserve">CEDR Strekningskode </w:t>
            </w:r>
            <w:r w:rsidRPr="009C0D85">
              <w:t xml:space="preserve">uten at dette </w:t>
            </w:r>
            <w:r>
              <w:t xml:space="preserve">egentlig </w:t>
            </w:r>
            <w:r w:rsidRPr="009C0D85">
              <w:t xml:space="preserve">har noen sammenheng. </w:t>
            </w:r>
          </w:p>
          <w:p w14:paraId="741F4C58" w14:textId="77777777" w:rsidR="00453DC9" w:rsidRDefault="00453DC9" w:rsidP="009C7580"/>
        </w:tc>
      </w:tr>
      <w:tr w:rsidR="00453DC9" w:rsidRPr="000D3D36" w14:paraId="75AF9AFE" w14:textId="77777777" w:rsidTr="009C7580">
        <w:tc>
          <w:tcPr>
            <w:tcW w:w="3439" w:type="dxa"/>
          </w:tcPr>
          <w:p w14:paraId="51D00C75" w14:textId="77777777" w:rsidR="00453DC9" w:rsidRDefault="00453DC9" w:rsidP="009C7580">
            <w:r w:rsidRPr="00264A3E">
              <w:rPr>
                <w:rFonts w:ascii="Lucida Sans Unicode" w:eastAsia="Lucida Sans Unicode" w:hAnsi="Lucida Sans Unicode" w:cs="Lucida Sans Unicode"/>
                <w:noProof/>
                <w:szCs w:val="20"/>
              </w:rPr>
              <w:lastRenderedPageBreak/>
              <w:drawing>
                <wp:inline distT="0" distB="0" distL="0" distR="0" wp14:anchorId="6D94966E" wp14:editId="785BFBBC">
                  <wp:extent cx="2047164" cy="1905199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724" cy="190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AB50E" w14:textId="77777777" w:rsidR="00453DC9" w:rsidRDefault="00453DC9" w:rsidP="009C7580">
            <w:r>
              <w:t xml:space="preserve">CEDR Lenkekode </w:t>
            </w:r>
          </w:p>
          <w:p w14:paraId="3F8097AD" w14:textId="77777777" w:rsidR="00453DC9" w:rsidRDefault="00453DC9" w:rsidP="009C7580">
            <w:r>
              <w:t>– det logiske nivået</w:t>
            </w:r>
          </w:p>
        </w:tc>
        <w:tc>
          <w:tcPr>
            <w:tcW w:w="3379" w:type="dxa"/>
          </w:tcPr>
          <w:p w14:paraId="4347AD87" w14:textId="77777777" w:rsidR="00453DC9" w:rsidRDefault="00453DC9" w:rsidP="009C7580">
            <w:r w:rsidRPr="001C63F7"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7BD54C36" wp14:editId="40D9A9A1">
                  <wp:extent cx="2008855" cy="190500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149" cy="191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8DA2D" w14:textId="77777777" w:rsidR="00453DC9" w:rsidRDefault="00453DC9" w:rsidP="009C7580">
            <w:r>
              <w:t xml:space="preserve">CEDR Strekningskode </w:t>
            </w:r>
          </w:p>
          <w:p w14:paraId="2D36CACA" w14:textId="77777777" w:rsidR="00453DC9" w:rsidRDefault="00453DC9" w:rsidP="009C7580">
            <w:r>
              <w:t>– det funksjonelle nivået</w:t>
            </w:r>
          </w:p>
        </w:tc>
        <w:tc>
          <w:tcPr>
            <w:tcW w:w="2918" w:type="dxa"/>
          </w:tcPr>
          <w:p w14:paraId="2A0E6414" w14:textId="77777777" w:rsidR="00453DC9" w:rsidRDefault="00453DC9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5220BB1" w14:textId="77777777" w:rsidR="00453DC9" w:rsidRPr="000D3D36" w:rsidRDefault="00453DC9" w:rsidP="009C7580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0D3D3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 CEDR Strekningsnavn:</w:t>
            </w:r>
            <w:r w:rsidRPr="000D3D3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Bergen/Hop</w:t>
            </w:r>
          </w:p>
          <w:p w14:paraId="0627302A" w14:textId="77777777" w:rsidR="00453DC9" w:rsidRPr="000D3D36" w:rsidRDefault="00453DC9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0D3D3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Lenkekode: </w:t>
            </w:r>
            <w:r w:rsidRPr="000D3D3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NO-103</w:t>
            </w:r>
          </w:p>
          <w:p w14:paraId="286F6AD7" w14:textId="77777777" w:rsidR="00453DC9" w:rsidRPr="000D3D36" w:rsidRDefault="00453DC9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0D3D3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Strekningskode: </w:t>
            </w:r>
            <w:r w:rsidRPr="000D3D3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NO-101.03</w:t>
            </w:r>
          </w:p>
          <w:p w14:paraId="55627AB1" w14:textId="77777777" w:rsidR="00453DC9" w:rsidRPr="006E4845" w:rsidRDefault="00453DC9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6E484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Vegtype: </w:t>
            </w:r>
            <w:r w:rsidRPr="006E484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CEDR Motorveg</w:t>
            </w:r>
          </w:p>
          <w:p w14:paraId="3E09C82B" w14:textId="77777777" w:rsidR="00453DC9" w:rsidRPr="000D3D36" w:rsidRDefault="00453DC9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</w:pPr>
            <w:r w:rsidRPr="000D3D36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>- CEDR ITS-</w:t>
            </w:r>
            <w:proofErr w:type="spellStart"/>
            <w:r w:rsidRPr="000D3D36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>nivå</w:t>
            </w:r>
            <w:proofErr w:type="spellEnd"/>
            <w:r w:rsidRPr="000D3D36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 xml:space="preserve">: </w:t>
            </w:r>
            <w:r w:rsidRPr="000D3D3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  <w:lang w:val="en-US"/>
              </w:rPr>
              <w:t>Level 3</w:t>
            </w:r>
            <w:r w:rsidRPr="000D3D36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 xml:space="preserve"> </w:t>
            </w:r>
          </w:p>
          <w:p w14:paraId="1850FABB" w14:textId="77777777" w:rsidR="00453DC9" w:rsidRPr="000D3D36" w:rsidRDefault="00453DC9" w:rsidP="009C7580">
            <w:pPr>
              <w:rPr>
                <w:lang w:val="en-US"/>
              </w:rPr>
            </w:pPr>
          </w:p>
        </w:tc>
      </w:tr>
      <w:tr w:rsidR="00453DC9" w:rsidRPr="00C36447" w14:paraId="0E9B0ED4" w14:textId="77777777" w:rsidTr="009C7580">
        <w:tc>
          <w:tcPr>
            <w:tcW w:w="3439" w:type="dxa"/>
          </w:tcPr>
          <w:p w14:paraId="6CD9F1EA" w14:textId="77777777" w:rsidR="00453DC9" w:rsidRPr="00C36447" w:rsidRDefault="00453DC9" w:rsidP="009C7580">
            <w:pPr>
              <w:rPr>
                <w:i/>
                <w:iCs/>
              </w:rPr>
            </w:pPr>
            <w:r w:rsidRPr="00C36447">
              <w:rPr>
                <w:i/>
                <w:iCs/>
              </w:rPr>
              <w:t>Foto: Vegkart</w:t>
            </w:r>
          </w:p>
        </w:tc>
        <w:tc>
          <w:tcPr>
            <w:tcW w:w="3379" w:type="dxa"/>
          </w:tcPr>
          <w:p w14:paraId="002290BA" w14:textId="77777777" w:rsidR="00453DC9" w:rsidRPr="00C36447" w:rsidRDefault="00453DC9" w:rsidP="009C7580">
            <w:pPr>
              <w:rPr>
                <w:i/>
                <w:iCs/>
              </w:rPr>
            </w:pPr>
            <w:r w:rsidRPr="00C36447">
              <w:rPr>
                <w:i/>
                <w:iCs/>
              </w:rPr>
              <w:t>Foto: Vegkart</w:t>
            </w:r>
          </w:p>
        </w:tc>
        <w:tc>
          <w:tcPr>
            <w:tcW w:w="2918" w:type="dxa"/>
          </w:tcPr>
          <w:p w14:paraId="4916E6A4" w14:textId="77777777" w:rsidR="00453DC9" w:rsidRPr="00C36447" w:rsidRDefault="00453DC9" w:rsidP="009C7580">
            <w:pPr>
              <w:rPr>
                <w:i/>
                <w:iCs/>
              </w:rPr>
            </w:pPr>
          </w:p>
        </w:tc>
      </w:tr>
    </w:tbl>
    <w:p w14:paraId="5E675B5D" w14:textId="77777777" w:rsidR="00453DC9" w:rsidRPr="00453DC9" w:rsidRDefault="00453DC9" w:rsidP="00453DC9"/>
    <w:p w14:paraId="131598EB" w14:textId="77777777" w:rsidR="00FC5453" w:rsidRDefault="00FC5453" w:rsidP="00FC5453">
      <w:pPr>
        <w:pStyle w:val="Overskrift3"/>
      </w:pPr>
      <w:bookmarkStart w:id="9" w:name="_Ref117173008"/>
      <w:bookmarkStart w:id="10" w:name="_Ref117237387"/>
      <w:r>
        <w:t xml:space="preserve">Egenskapstype </w:t>
      </w:r>
      <w:bookmarkEnd w:id="9"/>
      <w:r>
        <w:rPr>
          <w:rFonts w:ascii="Lucida Sans Unicode" w:eastAsia="Lucida Sans Unicode" w:hAnsi="Lucida Sans Unicode" w:cs="Lucida Sans Unicode"/>
          <w:i/>
          <w:iCs/>
        </w:rPr>
        <w:t>CEDR Strekningsnavn</w:t>
      </w:r>
      <w:bookmarkEnd w:id="10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0043855" w14:paraId="7D4F240C" w14:textId="77777777" w:rsidTr="009C7580">
        <w:trPr>
          <w:trHeight w:val="630"/>
        </w:trPr>
        <w:tc>
          <w:tcPr>
            <w:tcW w:w="9630" w:type="dxa"/>
            <w:gridSpan w:val="2"/>
          </w:tcPr>
          <w:p w14:paraId="46A766F4" w14:textId="77777777" w:rsidR="00043855" w:rsidRPr="006F5C49" w:rsidRDefault="00043855" w:rsidP="009C7580">
            <w:pPr>
              <w:spacing w:after="200"/>
              <w:rPr>
                <w:rFonts w:ascii="Lucida Sans Unicode" w:eastAsia="Lucida Sans Unicode" w:hAnsi="Lucida Sans Unicode" w:cs="Lucida Sans Unicode"/>
                <w:highlight w:val="yellow"/>
              </w:rPr>
            </w:pPr>
            <w:r w:rsidRPr="00AD0AE6">
              <w:rPr>
                <w:rFonts w:ascii="Lucida Sans Unicode" w:eastAsia="Lucida Sans Unicode" w:hAnsi="Lucida Sans Unicode" w:cs="Lucida Sans Unicode"/>
              </w:rPr>
              <w:t xml:space="preserve">Egenskapstype </w:t>
            </w:r>
            <w:r w:rsidRPr="00AD0AE6">
              <w:rPr>
                <w:rFonts w:ascii="Lucida Sans Unicode" w:eastAsia="Lucida Sans Unicode" w:hAnsi="Lucida Sans Unicode" w:cs="Lucida Sans Unicode"/>
                <w:i/>
                <w:iCs/>
              </w:rPr>
              <w:t>CEDR Strekningsnavn</w:t>
            </w:r>
            <w:r w:rsidRPr="00AD0AE6">
              <w:rPr>
                <w:rFonts w:ascii="Lucida Sans Unicode" w:eastAsia="Lucida Sans Unicode" w:hAnsi="Lucida Sans Unicode" w:cs="Lucida Sans Unicode"/>
              </w:rPr>
              <w:t xml:space="preserve"> angi</w:t>
            </w:r>
            <w:r w:rsidRPr="00AD0AE6">
              <w:rPr>
                <w:rFonts w:eastAsia="Times New Roman" w:cstheme="minorHAnsi"/>
                <w:color w:val="000000"/>
                <w:szCs w:val="20"/>
                <w:lang w:eastAsia="nb-NO"/>
              </w:rPr>
              <w:t>r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navn på strekning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en objektet dekker på det funksjonelle nivået. </w:t>
            </w:r>
            <w:proofErr w:type="spellStart"/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Navningen</w:t>
            </w:r>
            <w:proofErr w:type="spellEnd"/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f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ølger CEDR-regelverk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et.</w:t>
            </w:r>
          </w:p>
          <w:p w14:paraId="1F25843F" w14:textId="77777777" w:rsidR="00043855" w:rsidRDefault="00043855" w:rsidP="009C7580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</w:rPr>
              <w:t xml:space="preserve">Eksempelet </w:t>
            </w:r>
            <w:r w:rsidRPr="00AA4920">
              <w:rPr>
                <w:rFonts w:ascii="Lucida Sans Unicode" w:eastAsia="Lucida Sans Unicode" w:hAnsi="Lucida Sans Unicode" w:cs="Lucida Sans Unicode"/>
              </w:rPr>
              <w:t xml:space="preserve">viser CEDR </w:t>
            </w:r>
            <w:r>
              <w:rPr>
                <w:rFonts w:ascii="Lucida Sans Unicode" w:eastAsia="Lucida Sans Unicode" w:hAnsi="Lucida Sans Unicode" w:cs="Lucida Sans Unicode"/>
              </w:rPr>
              <w:t>s</w:t>
            </w:r>
            <w:r w:rsidRPr="00AA4920">
              <w:rPr>
                <w:rFonts w:ascii="Lucida Sans Unicode" w:eastAsia="Lucida Sans Unicode" w:hAnsi="Lucida Sans Unicode" w:cs="Lucida Sans Unicode"/>
              </w:rPr>
              <w:t>trekningen</w:t>
            </w:r>
            <w:r>
              <w:rPr>
                <w:rFonts w:ascii="Lucida Sans Unicode" w:eastAsia="Lucida Sans Unicode" w:hAnsi="Lucida Sans Unicode" w:cs="Lucida Sans Unicode"/>
              </w:rPr>
              <w:t xml:space="preserve"> som går fra </w:t>
            </w:r>
            <w:r w:rsidRPr="00AA4920">
              <w:rPr>
                <w:rFonts w:ascii="Lucida Sans Unicode" w:eastAsia="Lucida Sans Unicode" w:hAnsi="Lucida Sans Unicode" w:cs="Lucida Sans Unicode"/>
              </w:rPr>
              <w:t>Klett</w:t>
            </w:r>
            <w:r>
              <w:rPr>
                <w:rFonts w:ascii="Lucida Sans Unicode" w:eastAsia="Lucida Sans Unicode" w:hAnsi="Lucida Sans Unicode" w:cs="Lucida Sans Unicode"/>
              </w:rPr>
              <w:t xml:space="preserve"> til </w:t>
            </w:r>
            <w:r w:rsidRPr="00AA4920">
              <w:rPr>
                <w:rFonts w:ascii="Lucida Sans Unicode" w:eastAsia="Lucida Sans Unicode" w:hAnsi="Lucida Sans Unicode" w:cs="Lucida Sans Unicode"/>
              </w:rPr>
              <w:t>Skaun.</w:t>
            </w:r>
            <w:r>
              <w:rPr>
                <w:rFonts w:ascii="Lucida Sans Unicode" w:eastAsia="Lucida Sans Unicode" w:hAnsi="Lucida Sans Unicode" w:cs="Lucida Sans Unicode"/>
              </w:rPr>
              <w:t xml:space="preserve"> En verdi for </w:t>
            </w:r>
            <w:r w:rsidRPr="00D5244D">
              <w:rPr>
                <w:rFonts w:ascii="Lucida Sans Unicode" w:eastAsia="Lucida Sans Unicode" w:hAnsi="Lucida Sans Unicode" w:cs="Lucida Sans Unicode"/>
                <w:i/>
                <w:iCs/>
              </w:rPr>
              <w:t>CEDR Strekningsnavn</w:t>
            </w:r>
            <w:r>
              <w:rPr>
                <w:rFonts w:ascii="Lucida Sans Unicode" w:eastAsia="Lucida Sans Unicode" w:hAnsi="Lucida Sans Unicode" w:cs="Lucida Sans Unicode"/>
              </w:rPr>
              <w:t xml:space="preserve"> og en verdi for </w:t>
            </w:r>
            <w:r w:rsidRPr="00D5244D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CEDR </w:t>
            </w:r>
            <w:r w:rsidRPr="004637C1">
              <w:rPr>
                <w:rFonts w:ascii="Lucida Sans Unicode" w:eastAsia="Lucida Sans Unicode" w:hAnsi="Lucida Sans Unicode" w:cs="Lucida Sans Unicode"/>
                <w:i/>
                <w:iCs/>
              </w:rPr>
              <w:t>Strekningskode</w:t>
            </w:r>
            <w:r>
              <w:rPr>
                <w:rFonts w:ascii="Lucida Sans Unicode" w:eastAsia="Lucida Sans Unicode" w:hAnsi="Lucida Sans Unicode" w:cs="Lucida Sans Unicode"/>
              </w:rPr>
              <w:t xml:space="preserve"> dekker samme vegstrekning. Det er kun strekningen Klett/Skaun som har s</w:t>
            </w:r>
            <w:r w:rsidRPr="004637C1">
              <w:rPr>
                <w:rFonts w:ascii="Lucida Sans Unicode" w:eastAsia="Lucida Sans Unicode" w:hAnsi="Lucida Sans Unicode" w:cs="Lucida Sans Unicode"/>
              </w:rPr>
              <w:t>trekningskode NO-100.01.</w:t>
            </w:r>
          </w:p>
        </w:tc>
      </w:tr>
      <w:tr w:rsidR="00043855" w14:paraId="4B0925EA" w14:textId="77777777" w:rsidTr="009C7580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26E548" w14:textId="77777777" w:rsidR="00043855" w:rsidRDefault="00043855" w:rsidP="009C7580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F27CFD"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697E1475" wp14:editId="24E3C5BD">
                  <wp:extent cx="3718560" cy="2012950"/>
                  <wp:effectExtent l="0" t="0" r="0" b="635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4F36DDFC" w14:textId="77777777" w:rsidR="00043855" w:rsidRDefault="00043855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6EEFCCB" w14:textId="77777777" w:rsidR="00043855" w:rsidRPr="00AB5D72" w:rsidRDefault="00043855" w:rsidP="009C7580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8E1DD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 CEDR Strekningsnavn:</w:t>
            </w:r>
            <w:r w:rsidRPr="00AB5D7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Klett/Skaun</w:t>
            </w:r>
          </w:p>
          <w:p w14:paraId="1964AEF9" w14:textId="77777777" w:rsidR="00043855" w:rsidRPr="00170938" w:rsidRDefault="00043855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17093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Lenkekode: </w:t>
            </w:r>
            <w:r w:rsidRPr="00170938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NO-101</w:t>
            </w:r>
          </w:p>
          <w:p w14:paraId="469934EA" w14:textId="77777777" w:rsidR="00043855" w:rsidRPr="00170938" w:rsidRDefault="00043855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17093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Strekningskode: </w:t>
            </w:r>
            <w:r w:rsidRPr="00170938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NO-100.01</w:t>
            </w:r>
          </w:p>
          <w:p w14:paraId="7E8FC028" w14:textId="77777777" w:rsidR="00043855" w:rsidRPr="00170938" w:rsidRDefault="00043855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17093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Vegtype: </w:t>
            </w:r>
            <w:r w:rsidRPr="00170938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Ikke CEDR Motorveg</w:t>
            </w:r>
          </w:p>
          <w:p w14:paraId="6BCBC5D9" w14:textId="77777777" w:rsidR="00043855" w:rsidRPr="00170938" w:rsidRDefault="00043855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17093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ITS-nivå: </w:t>
            </w:r>
            <w:r w:rsidRPr="00170938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Level 4</w:t>
            </w:r>
            <w:r w:rsidRPr="0017093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</w:p>
          <w:p w14:paraId="037217D6" w14:textId="77777777" w:rsidR="00043855" w:rsidRDefault="00043855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043855" w14:paraId="17566C1B" w14:textId="77777777" w:rsidTr="009C7580">
        <w:trPr>
          <w:trHeight w:val="300"/>
        </w:trPr>
        <w:tc>
          <w:tcPr>
            <w:tcW w:w="5970" w:type="dxa"/>
          </w:tcPr>
          <w:p w14:paraId="39004C30" w14:textId="77777777" w:rsidR="00043855" w:rsidRPr="00D30CB6" w:rsidRDefault="00043855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60" w:type="dxa"/>
            <w:vMerge/>
          </w:tcPr>
          <w:p w14:paraId="5B77A088" w14:textId="77777777" w:rsidR="00043855" w:rsidRDefault="00043855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355BEA33" w14:textId="77777777" w:rsidR="0091319D" w:rsidRDefault="0091319D" w:rsidP="0091319D"/>
    <w:p w14:paraId="39EF59F4" w14:textId="77777777" w:rsidR="001B4EDC" w:rsidRDefault="001B4EDC">
      <w:pPr>
        <w:rPr>
          <w:rFonts w:ascii="Lucida Sans Unicode" w:eastAsia="Lucida Sans Unicode" w:hAnsi="Lucida Sans Unicode" w:cs="Lucida Sans Unicode"/>
          <w:b/>
          <w:bCs/>
          <w:color w:val="ED9300" w:themeColor="accent1"/>
          <w:sz w:val="22"/>
        </w:rPr>
      </w:pPr>
      <w:bookmarkStart w:id="11" w:name="_Ref110424553"/>
      <w:r>
        <w:rPr>
          <w:rFonts w:ascii="Lucida Sans Unicode" w:eastAsia="Lucida Sans Unicode" w:hAnsi="Lucida Sans Unicode" w:cs="Lucida Sans Unicode"/>
        </w:rPr>
        <w:br w:type="page"/>
      </w:r>
    </w:p>
    <w:p w14:paraId="737BC5AE" w14:textId="191E4951" w:rsidR="002B0874" w:rsidRDefault="002B0874" w:rsidP="002B0874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 xml:space="preserve">Egenskapstype </w:t>
      </w:r>
      <w:r>
        <w:rPr>
          <w:rFonts w:ascii="Lucida Sans Unicode" w:eastAsia="Lucida Sans Unicode" w:hAnsi="Lucida Sans Unicode" w:cs="Lucida Sans Unicode"/>
          <w:i/>
          <w:iCs/>
        </w:rPr>
        <w:t>CEDR Vegtype</w:t>
      </w:r>
      <w:bookmarkEnd w:id="11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0F22216" w14:paraId="42034AB9" w14:textId="77777777" w:rsidTr="009C7580">
        <w:trPr>
          <w:trHeight w:val="630"/>
        </w:trPr>
        <w:tc>
          <w:tcPr>
            <w:tcW w:w="9630" w:type="dxa"/>
            <w:gridSpan w:val="2"/>
          </w:tcPr>
          <w:p w14:paraId="4EE3101A" w14:textId="77777777" w:rsidR="00F22216" w:rsidRDefault="00F22216" w:rsidP="009C7580">
            <w:pPr>
              <w:spacing w:after="200"/>
              <w:rPr>
                <w:szCs w:val="20"/>
              </w:rPr>
            </w:pPr>
            <w:r>
              <w:rPr>
                <w:szCs w:val="20"/>
              </w:rPr>
              <w:t>CEDR Vegtype angir hvilken vegtype det er snakk om iht. CEDR sitt regelverk. Det skilles kun mellom hvilke veger som tilfredsstiller CEDR sitt krav til motorveg (</w:t>
            </w:r>
            <w:r w:rsidRPr="00F3749D">
              <w:rPr>
                <w:i/>
                <w:iCs/>
                <w:szCs w:val="20"/>
              </w:rPr>
              <w:t>CEDR-motorveg</w:t>
            </w:r>
            <w:r>
              <w:rPr>
                <w:szCs w:val="20"/>
              </w:rPr>
              <w:t>), og hvilke veger som ikke gjør det (</w:t>
            </w:r>
            <w:r w:rsidRPr="00F3749D">
              <w:rPr>
                <w:i/>
                <w:iCs/>
                <w:szCs w:val="20"/>
              </w:rPr>
              <w:t>Ikke CEDR Motorveg</w:t>
            </w:r>
            <w:r>
              <w:rPr>
                <w:szCs w:val="20"/>
              </w:rPr>
              <w:t>). Vegtype kan være forskjellig innenfor det enkelte vegsystem.</w:t>
            </w:r>
          </w:p>
          <w:p w14:paraId="77ED9F77" w14:textId="77777777" w:rsidR="00F22216" w:rsidRDefault="00F22216" w:rsidP="009C7580">
            <w:pPr>
              <w:spacing w:after="200"/>
              <w:rPr>
                <w:i/>
                <w:iCs/>
                <w:szCs w:val="20"/>
              </w:rPr>
            </w:pPr>
            <w:r>
              <w:rPr>
                <w:szCs w:val="20"/>
              </w:rPr>
              <w:t xml:space="preserve">Eksempelet viser at E18 i Viken for noen strekninger er definert som </w:t>
            </w:r>
            <w:r w:rsidRPr="004903B7">
              <w:rPr>
                <w:i/>
                <w:iCs/>
                <w:szCs w:val="20"/>
              </w:rPr>
              <w:t>CEDR Vegtype = CEDR-motorveg</w:t>
            </w:r>
            <w:r>
              <w:rPr>
                <w:szCs w:val="20"/>
              </w:rPr>
              <w:t xml:space="preserve">. Andre strekninger innenfor samme lenkekode tilfredsstiller ikke kravet, og er definert som </w:t>
            </w:r>
            <w:r w:rsidRPr="004903B7">
              <w:rPr>
                <w:i/>
                <w:iCs/>
                <w:szCs w:val="20"/>
              </w:rPr>
              <w:t>CEDR Vegtype = Ikke CEDR Motorveg</w:t>
            </w:r>
            <w:r>
              <w:rPr>
                <w:i/>
                <w:iCs/>
                <w:szCs w:val="20"/>
              </w:rPr>
              <w:t>.</w:t>
            </w:r>
          </w:p>
          <w:p w14:paraId="720B9941" w14:textId="77777777" w:rsidR="00F22216" w:rsidRPr="001C1E45" w:rsidRDefault="00F22216" w:rsidP="009C7580">
            <w:pPr>
              <w:spacing w:after="200"/>
              <w:rPr>
                <w:szCs w:val="20"/>
              </w:rPr>
            </w:pPr>
            <w:r w:rsidRPr="001C1E45">
              <w:rPr>
                <w:szCs w:val="20"/>
              </w:rPr>
              <w:t xml:space="preserve">Det er flere strekninger som tilfredsstiller kravet til </w:t>
            </w:r>
            <w:r w:rsidRPr="001C1E45">
              <w:rPr>
                <w:i/>
                <w:iCs/>
                <w:szCs w:val="20"/>
              </w:rPr>
              <w:t>CEDR Motorveg</w:t>
            </w:r>
            <w:r w:rsidRPr="001C1E45">
              <w:rPr>
                <w:szCs w:val="20"/>
              </w:rPr>
              <w:t xml:space="preserve"> enn det finnes motorvegstrekninger (</w:t>
            </w:r>
            <w:r w:rsidRPr="001C1E45">
              <w:rPr>
                <w:i/>
                <w:iCs/>
                <w:szCs w:val="20"/>
              </w:rPr>
              <w:t>595 Motorveg</w:t>
            </w:r>
            <w:r w:rsidRPr="001C1E45">
              <w:rPr>
                <w:szCs w:val="20"/>
              </w:rPr>
              <w:t>) i NVDB.</w:t>
            </w:r>
          </w:p>
        </w:tc>
      </w:tr>
      <w:tr w:rsidR="00F22216" w14:paraId="1EC99BA8" w14:textId="77777777" w:rsidTr="009C7580">
        <w:trPr>
          <w:trHeight w:val="3052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567BA5" w14:textId="77777777" w:rsidR="00F22216" w:rsidRDefault="00F22216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8"/>
                <w:szCs w:val="8"/>
              </w:rPr>
            </w:pPr>
          </w:p>
          <w:p w14:paraId="77D213A6" w14:textId="77777777" w:rsidR="00F22216" w:rsidRDefault="00F22216" w:rsidP="009C7580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 w:val="12"/>
                <w:szCs w:val="12"/>
              </w:rPr>
            </w:pPr>
            <w:r w:rsidRPr="00220BCE"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1590083" wp14:editId="0E7587B8">
                  <wp:extent cx="2750603" cy="1914525"/>
                  <wp:effectExtent l="0" t="0" r="0" b="0"/>
                  <wp:docPr id="10" name="Bild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2A643A-1435-4785-8F87-49246E0212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2">
                            <a:extLst>
                              <a:ext uri="{FF2B5EF4-FFF2-40B4-BE49-F238E27FC236}">
                                <a16:creationId xmlns:a16="http://schemas.microsoft.com/office/drawing/2014/main" id="{C12A643A-1435-4785-8F87-49246E0212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693" cy="192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8B5AC" w14:textId="77777777" w:rsidR="00F22216" w:rsidRPr="00515338" w:rsidRDefault="00F22216" w:rsidP="009C7580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 w:val="12"/>
                <w:szCs w:val="12"/>
              </w:rPr>
            </w:pPr>
            <w:r w:rsidRPr="00220BCE"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DE4676C" wp14:editId="4E60824F">
                  <wp:extent cx="2734235" cy="1905000"/>
                  <wp:effectExtent l="0" t="0" r="9525" b="0"/>
                  <wp:docPr id="26" name="Bild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5DC7AE-B85B-419E-8885-92A6E09066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2">
                            <a:extLst>
                              <a:ext uri="{FF2B5EF4-FFF2-40B4-BE49-F238E27FC236}">
                                <a16:creationId xmlns:a16="http://schemas.microsoft.com/office/drawing/2014/main" id="{D05DC7AE-B85B-419E-8885-92A6E09066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576" cy="190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6D6E76C0" w14:textId="77777777" w:rsidR="00F22216" w:rsidRPr="00117074" w:rsidRDefault="00F22216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117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 1</w:t>
            </w:r>
          </w:p>
          <w:p w14:paraId="41CE99D6" w14:textId="77777777" w:rsidR="00F22216" w:rsidRPr="00117074" w:rsidRDefault="00F22216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 CEDR Strekningsnavn</w:t>
            </w:r>
            <w:r w:rsidRPr="00117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 County Border Akershus/</w:t>
            </w:r>
            <w:proofErr w:type="spellStart"/>
            <w:r w:rsidRPr="00117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Ostfold</w:t>
            </w:r>
            <w:proofErr w:type="spellEnd"/>
            <w:r w:rsidRPr="00117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/Askim</w:t>
            </w:r>
          </w:p>
          <w:p w14:paraId="2DF08AC6" w14:textId="77777777" w:rsidR="00F22216" w:rsidRPr="00117074" w:rsidRDefault="00F22216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Lenkekode: </w:t>
            </w:r>
            <w:r w:rsidRPr="00117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NO-110</w:t>
            </w:r>
          </w:p>
          <w:p w14:paraId="00089437" w14:textId="77777777" w:rsidR="00F22216" w:rsidRPr="00117074" w:rsidRDefault="00F22216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Strekningskode: </w:t>
            </w:r>
            <w:r w:rsidRPr="00117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NO-109.02</w:t>
            </w:r>
          </w:p>
          <w:p w14:paraId="642AC3FE" w14:textId="77777777" w:rsidR="00F22216" w:rsidRPr="00117074" w:rsidRDefault="00F22216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</w:pPr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 xml:space="preserve">- CEDR </w:t>
            </w:r>
            <w:proofErr w:type="spellStart"/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>Vegtype</w:t>
            </w:r>
            <w:proofErr w:type="spellEnd"/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 xml:space="preserve">: </w:t>
            </w:r>
            <w:r w:rsidRPr="00117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  <w:lang w:val="en-US"/>
              </w:rPr>
              <w:t>CEDR-</w:t>
            </w:r>
            <w:proofErr w:type="spellStart"/>
            <w:r w:rsidRPr="00117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  <w:lang w:val="en-US"/>
              </w:rPr>
              <w:t>motorveg</w:t>
            </w:r>
            <w:proofErr w:type="spellEnd"/>
          </w:p>
          <w:p w14:paraId="57ADC216" w14:textId="77777777" w:rsidR="00F22216" w:rsidRPr="00117074" w:rsidRDefault="00F22216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</w:pPr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>- CEDR ITS-</w:t>
            </w:r>
            <w:proofErr w:type="spellStart"/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>nivå</w:t>
            </w:r>
            <w:proofErr w:type="spellEnd"/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 xml:space="preserve">: </w:t>
            </w:r>
            <w:r w:rsidRPr="00117074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  <w:lang w:val="en-US"/>
              </w:rPr>
              <w:t>Level 3</w:t>
            </w:r>
            <w:r w:rsidRPr="00117074"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  <w:t xml:space="preserve"> </w:t>
            </w:r>
          </w:p>
          <w:p w14:paraId="3FFBB32A" w14:textId="77777777" w:rsidR="00F22216" w:rsidRPr="006E4E46" w:rsidRDefault="00F22216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  <w:lang w:val="en-US"/>
              </w:rPr>
            </w:pPr>
          </w:p>
          <w:p w14:paraId="36151EB0" w14:textId="77777777" w:rsidR="00F22216" w:rsidRPr="006E4E46" w:rsidRDefault="00F22216" w:rsidP="009C7580">
            <w:pPr>
              <w:spacing w:after="200"/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  <w:lang w:val="en-US"/>
              </w:rPr>
            </w:pPr>
          </w:p>
          <w:p w14:paraId="634703E7" w14:textId="77777777" w:rsidR="00F22216" w:rsidRPr="006E4E46" w:rsidRDefault="00F22216" w:rsidP="009C7580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  <w:lang w:val="en-US"/>
              </w:rPr>
            </w:pPr>
          </w:p>
          <w:p w14:paraId="366D9713" w14:textId="77777777" w:rsidR="00F22216" w:rsidRDefault="00F22216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2</w:t>
            </w:r>
          </w:p>
          <w:p w14:paraId="25498BCC" w14:textId="77777777" w:rsidR="00F22216" w:rsidRPr="00A419CC" w:rsidRDefault="00F22216" w:rsidP="009C7580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A419C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– Strekningsnavn: </w:t>
            </w:r>
            <w:r w:rsidRPr="00A419CC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Nordby/County Border Akershus/</w:t>
            </w:r>
            <w:proofErr w:type="spellStart"/>
            <w:r w:rsidRPr="00A419CC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Ostfold</w:t>
            </w:r>
            <w:proofErr w:type="spellEnd"/>
          </w:p>
          <w:p w14:paraId="1184C710" w14:textId="77777777" w:rsidR="00F22216" w:rsidRPr="00A419CC" w:rsidRDefault="00F22216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A419C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Lenkekode: </w:t>
            </w:r>
            <w:r w:rsidRPr="00A419CC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NO-110</w:t>
            </w:r>
          </w:p>
          <w:p w14:paraId="2DD55BE6" w14:textId="77777777" w:rsidR="00F22216" w:rsidRPr="00A419CC" w:rsidRDefault="00F22216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A419C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Strekningskode: </w:t>
            </w:r>
            <w:r w:rsidRPr="00A419CC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NO-109.01</w:t>
            </w:r>
          </w:p>
          <w:p w14:paraId="6D334B09" w14:textId="77777777" w:rsidR="00F22216" w:rsidRPr="00A419CC" w:rsidRDefault="00F22216" w:rsidP="009C7580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A419C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Vegtype: </w:t>
            </w:r>
            <w:r w:rsidRPr="00A419CC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Ikke CEDR Motorveg</w:t>
            </w:r>
          </w:p>
          <w:p w14:paraId="63D29938" w14:textId="77777777" w:rsidR="00F22216" w:rsidRPr="00A419CC" w:rsidRDefault="00F22216" w:rsidP="009C7580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A419C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CEDR ITS-nivå: </w:t>
            </w:r>
            <w:r w:rsidRPr="00A419CC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Level 2 </w:t>
            </w:r>
          </w:p>
          <w:p w14:paraId="214CEA6A" w14:textId="77777777" w:rsidR="00F22216" w:rsidRDefault="00F22216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F22216" w14:paraId="25296D76" w14:textId="77777777" w:rsidTr="009C7580">
        <w:trPr>
          <w:trHeight w:val="300"/>
        </w:trPr>
        <w:tc>
          <w:tcPr>
            <w:tcW w:w="5970" w:type="dxa"/>
          </w:tcPr>
          <w:p w14:paraId="376549E2" w14:textId="77777777" w:rsidR="00F22216" w:rsidRPr="00D30CB6" w:rsidRDefault="00F22216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60" w:type="dxa"/>
            <w:vMerge/>
          </w:tcPr>
          <w:p w14:paraId="43D03260" w14:textId="77777777" w:rsidR="00F22216" w:rsidRDefault="00F22216" w:rsidP="009C758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00F9B782" w14:textId="77777777" w:rsidR="00B12461" w:rsidRDefault="00B12461" w:rsidP="00B12461"/>
    <w:p w14:paraId="0527F9AE" w14:textId="45470669" w:rsidR="005D364D" w:rsidRDefault="009B1680" w:rsidP="009B1680">
      <w:pPr>
        <w:pStyle w:val="Overskrift3"/>
      </w:pPr>
      <w:bookmarkStart w:id="12" w:name="_Ref110424567"/>
      <w:r>
        <w:rPr>
          <w:rFonts w:ascii="Lucida Sans Unicode" w:eastAsia="Lucida Sans Unicode" w:hAnsi="Lucida Sans Unicode" w:cs="Lucida Sans Unicode"/>
        </w:rPr>
        <w:t xml:space="preserve">Egenskapstype </w:t>
      </w:r>
      <w:r>
        <w:rPr>
          <w:rFonts w:ascii="Lucida Sans Unicode" w:eastAsia="Lucida Sans Unicode" w:hAnsi="Lucida Sans Unicode" w:cs="Lucida Sans Unicode"/>
          <w:i/>
          <w:iCs/>
        </w:rPr>
        <w:t>CEDR ITS-nivå</w:t>
      </w:r>
      <w:bookmarkEnd w:id="12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026432A" w14:paraId="2A78568F" w14:textId="77777777" w:rsidTr="009C7580">
        <w:trPr>
          <w:trHeight w:val="630"/>
        </w:trPr>
        <w:tc>
          <w:tcPr>
            <w:tcW w:w="9630" w:type="dxa"/>
          </w:tcPr>
          <w:p w14:paraId="307242C5" w14:textId="77777777" w:rsidR="0026432A" w:rsidRPr="00B623BA" w:rsidRDefault="0026432A" w:rsidP="009C7580">
            <w:pPr>
              <w:spacing w:after="200"/>
              <w:rPr>
                <w:rFonts w:ascii="Lucida Sans Unicode" w:eastAsia="Lucida Sans Unicode" w:hAnsi="Lucida Sans Unicode" w:cs="Lucida Sans Unicode"/>
                <w:highlight w:val="yellow"/>
              </w:rPr>
            </w:pPr>
            <w:r w:rsidRPr="00C52646">
              <w:rPr>
                <w:i/>
                <w:iCs/>
                <w:szCs w:val="20"/>
              </w:rPr>
              <w:t>CEDR ITS-nivå</w:t>
            </w:r>
            <w:r>
              <w:rPr>
                <w:szCs w:val="20"/>
              </w:rPr>
              <w:t xml:space="preserve"> a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ngir hvilket nivå vegstrekningen ligger på i forhold til ITS-systemer/ITS-styring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Eksempelet viser E6 og E39 i Trøndelag, der en strekning er </w:t>
            </w:r>
            <w:r w:rsidRPr="00E27BD7">
              <w:rPr>
                <w:rFonts w:eastAsia="Times New Roman" w:cstheme="minorHAnsi"/>
                <w:i/>
                <w:iCs/>
                <w:color w:val="000000"/>
                <w:szCs w:val="20"/>
                <w:lang w:eastAsia="nb-NO"/>
              </w:rPr>
              <w:t>CEDR ITS-nivå=2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, mens flere andre strekninger er nivå=3 og 4.</w:t>
            </w:r>
          </w:p>
        </w:tc>
      </w:tr>
      <w:tr w:rsidR="0026432A" w14:paraId="6678CFAF" w14:textId="77777777" w:rsidTr="009C7580">
        <w:trPr>
          <w:trHeight w:val="630"/>
        </w:trPr>
        <w:tc>
          <w:tcPr>
            <w:tcW w:w="9630" w:type="dxa"/>
          </w:tcPr>
          <w:p w14:paraId="659D815E" w14:textId="77777777" w:rsidR="0026432A" w:rsidRPr="006F5C49" w:rsidRDefault="0026432A" w:rsidP="009C7580">
            <w:pPr>
              <w:jc w:val="center"/>
              <w:rPr>
                <w:rFonts w:ascii="Lucida Sans Unicode" w:eastAsia="Lucida Sans Unicode" w:hAnsi="Lucida Sans Unicode" w:cs="Lucida Sans Unicode"/>
                <w:highlight w:val="yellow"/>
              </w:rPr>
            </w:pPr>
            <w:r w:rsidRPr="00F7266E">
              <w:rPr>
                <w:rFonts w:ascii="Lucida Sans Unicode" w:eastAsia="Lucida Sans Unicode" w:hAnsi="Lucida Sans Unicode" w:cs="Lucida Sans Unicode"/>
                <w:noProof/>
              </w:rPr>
              <w:lastRenderedPageBreak/>
              <w:drawing>
                <wp:inline distT="0" distB="0" distL="0" distR="0" wp14:anchorId="7DF12BD6" wp14:editId="282BBD89">
                  <wp:extent cx="5855238" cy="3575713"/>
                  <wp:effectExtent l="0" t="0" r="0" b="571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239" cy="358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2A" w14:paraId="5DAE2C95" w14:textId="77777777" w:rsidTr="009C7580">
        <w:trPr>
          <w:trHeight w:val="630"/>
        </w:trPr>
        <w:tc>
          <w:tcPr>
            <w:tcW w:w="9630" w:type="dxa"/>
          </w:tcPr>
          <w:p w14:paraId="43C452ED" w14:textId="77777777" w:rsidR="0026432A" w:rsidRPr="004E75FF" w:rsidRDefault="0026432A" w:rsidP="009C7580">
            <w:pPr>
              <w:rPr>
                <w:rFonts w:ascii="Lucida Sans Unicode" w:eastAsia="Lucida Sans Unicode" w:hAnsi="Lucida Sans Unicode" w:cs="Lucida Sans Unicode"/>
                <w:i/>
                <w:iCs/>
              </w:rPr>
            </w:pPr>
            <w:r w:rsidRPr="004E75FF">
              <w:rPr>
                <w:rFonts w:ascii="Lucida Sans Unicode" w:eastAsia="Lucida Sans Unicode" w:hAnsi="Lucida Sans Unicode" w:cs="Lucida Sans Unicode"/>
                <w:i/>
                <w:iCs/>
              </w:rPr>
              <w:t>Foto: Vegkart</w:t>
            </w:r>
          </w:p>
        </w:tc>
      </w:tr>
    </w:tbl>
    <w:p w14:paraId="302E8EC5" w14:textId="77777777" w:rsidR="005D364D" w:rsidRDefault="005D364D" w:rsidP="00B12461"/>
    <w:p w14:paraId="6E101A69" w14:textId="77777777" w:rsidR="00E529CA" w:rsidRDefault="00E529CA" w:rsidP="00E529CA">
      <w:pPr>
        <w:pStyle w:val="Overskrift3"/>
      </w:pPr>
      <w:bookmarkStart w:id="13" w:name="_Ref110345046"/>
      <w:r>
        <w:t>Hvilke deler av vegnettet skal defineres som TEN-T veg</w:t>
      </w:r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8B7CF1" w14:paraId="21A2C411" w14:textId="77777777" w:rsidTr="009C7580">
        <w:trPr>
          <w:trHeight w:val="645"/>
        </w:trPr>
        <w:tc>
          <w:tcPr>
            <w:tcW w:w="9638" w:type="dxa"/>
          </w:tcPr>
          <w:p w14:paraId="1C3B919E" w14:textId="77777777" w:rsidR="008B7CF1" w:rsidRDefault="008B7CF1" w:rsidP="009C7580">
            <w:r>
              <w:t xml:space="preserve">Hovedløpet på vegen skal defineres som TEN-T veg. I noen tilfeller må også kryssdeler defineres som TEN-T veg for at nettverket skal være gjennomgående. </w:t>
            </w:r>
          </w:p>
          <w:p w14:paraId="344E13A5" w14:textId="77777777" w:rsidR="008B7CF1" w:rsidRDefault="008B7CF1" w:rsidP="009C7580"/>
          <w:p w14:paraId="32547217" w14:textId="77777777" w:rsidR="008B7CF1" w:rsidRDefault="008B7CF1" w:rsidP="009C7580">
            <w:r>
              <w:t xml:space="preserve">Dette eksempelet viser hvor E134 møter E18 i Drammen. Begge disse vegene skal her være definert som TEN-T veg. «Grønn TEN-T veg» viser TEN-T veg for E134. «Blå TEN-T veg» viser TEN-T veg for E18. </w:t>
            </w:r>
          </w:p>
          <w:p w14:paraId="6CA9AB54" w14:textId="77777777" w:rsidR="008B7CF1" w:rsidRDefault="008B7CF1" w:rsidP="009C7580"/>
          <w:p w14:paraId="441EA097" w14:textId="77777777" w:rsidR="008B7CF1" w:rsidRDefault="008B7CF1" w:rsidP="009C7580">
            <w:r>
              <w:t>«Blå TEN-T veg» er gjennomgående på E18, og består kun av hovedløpet for denne vegen.</w:t>
            </w:r>
          </w:p>
          <w:p w14:paraId="66038A0F" w14:textId="77777777" w:rsidR="008B7CF1" w:rsidRDefault="008B7CF1" w:rsidP="009C7580"/>
          <w:p w14:paraId="30D44D0C" w14:textId="77777777" w:rsidR="008B7CF1" w:rsidRDefault="008B7CF1" w:rsidP="009C7580">
            <w:r>
              <w:t>For at «Grønn TEN-T veg» (E134) skal danne et nettverk med «Blå TEN-T veg», så er både rundkjøringer og ramper definert som TEN-T veg. I dette tilfellet består «grønn TEN-T veg» av hovedløp og kryssdeler (rundkjøring og ramper) på E134, men også flere av kryssdelene som hører til E18.</w:t>
            </w:r>
          </w:p>
          <w:p w14:paraId="5B9C98E7" w14:textId="77777777" w:rsidR="008B7CF1" w:rsidRDefault="008B7CF1" w:rsidP="009C7580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8B7CF1" w14:paraId="1860D715" w14:textId="77777777" w:rsidTr="009C7580">
        <w:trPr>
          <w:trHeight w:val="645"/>
        </w:trPr>
        <w:tc>
          <w:tcPr>
            <w:tcW w:w="9638" w:type="dxa"/>
          </w:tcPr>
          <w:p w14:paraId="029ADE91" w14:textId="77777777" w:rsidR="008B7CF1" w:rsidRDefault="008B7CF1" w:rsidP="009C7580">
            <w:pPr>
              <w:jc w:val="center"/>
            </w:pPr>
            <w:r w:rsidRPr="00E839BB">
              <w:rPr>
                <w:noProof/>
              </w:rPr>
              <w:lastRenderedPageBreak/>
              <w:drawing>
                <wp:inline distT="0" distB="0" distL="0" distR="0" wp14:anchorId="69C60F9F" wp14:editId="6F2ED3CA">
                  <wp:extent cx="3975100" cy="3707129"/>
                  <wp:effectExtent l="0" t="0" r="6350" b="8255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501" cy="372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92158" w14:textId="77777777" w:rsidR="008B7CF1" w:rsidRPr="00506FEF" w:rsidRDefault="008B7CF1" w:rsidP="009C7580">
            <w:pPr>
              <w:jc w:val="center"/>
              <w:rPr>
                <w:sz w:val="14"/>
                <w:szCs w:val="16"/>
              </w:rPr>
            </w:pPr>
          </w:p>
        </w:tc>
      </w:tr>
      <w:tr w:rsidR="008B7CF1" w14:paraId="59B7585F" w14:textId="77777777" w:rsidTr="009C7580">
        <w:trPr>
          <w:trHeight w:val="645"/>
        </w:trPr>
        <w:tc>
          <w:tcPr>
            <w:tcW w:w="9638" w:type="dxa"/>
          </w:tcPr>
          <w:p w14:paraId="56280E3F" w14:textId="77777777" w:rsidR="008B7CF1" w:rsidRPr="004753CC" w:rsidRDefault="008B7CF1" w:rsidP="009C7580">
            <w:pPr>
              <w:rPr>
                <w:i/>
                <w:iCs/>
              </w:rPr>
            </w:pPr>
            <w:r w:rsidRPr="004753CC">
              <w:rPr>
                <w:i/>
                <w:iCs/>
              </w:rPr>
              <w:t>Foto: Vegkart</w:t>
            </w:r>
          </w:p>
        </w:tc>
      </w:tr>
    </w:tbl>
    <w:p w14:paraId="1302FAC3" w14:textId="77777777" w:rsidR="00F3301E" w:rsidRDefault="00F3301E" w:rsidP="00F3301E">
      <w:pPr>
        <w:pStyle w:val="Overskrift3"/>
      </w:pPr>
      <w:bookmarkStart w:id="14" w:name="_Ref130459010"/>
      <w:r>
        <w:t>Adskilte løp skal defineres som TEN-T veg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F3301E" w14:paraId="34BBA252" w14:textId="77777777" w:rsidTr="009C7580">
        <w:trPr>
          <w:trHeight w:val="645"/>
        </w:trPr>
        <w:tc>
          <w:tcPr>
            <w:tcW w:w="9638" w:type="dxa"/>
          </w:tcPr>
          <w:p w14:paraId="745AD265" w14:textId="77777777" w:rsidR="00F3301E" w:rsidRDefault="00F3301E" w:rsidP="009C7580">
            <w:r>
              <w:t xml:space="preserve">Hovedløpet på vegen skal defineres som TEN-T veg. </w:t>
            </w:r>
            <w:r>
              <w:rPr>
                <w:szCs w:val="20"/>
              </w:rPr>
              <w:t xml:space="preserve">Der vegen er definert med adskilte løp skal begge løp defineres som </w:t>
            </w:r>
            <w:r w:rsidRPr="00AB2B3F">
              <w:rPr>
                <w:i/>
                <w:iCs/>
                <w:szCs w:val="20"/>
              </w:rPr>
              <w:t xml:space="preserve">TEN-T </w:t>
            </w:r>
            <w:r>
              <w:rPr>
                <w:i/>
                <w:iCs/>
                <w:szCs w:val="20"/>
              </w:rPr>
              <w:t>v</w:t>
            </w:r>
            <w:r w:rsidRPr="00AB2B3F">
              <w:rPr>
                <w:i/>
                <w:iCs/>
                <w:szCs w:val="20"/>
              </w:rPr>
              <w:t>eg</w:t>
            </w:r>
            <w:r>
              <w:rPr>
                <w:szCs w:val="20"/>
              </w:rPr>
              <w:t>.</w:t>
            </w:r>
          </w:p>
          <w:p w14:paraId="5B465870" w14:textId="77777777" w:rsidR="00F3301E" w:rsidRDefault="00F3301E" w:rsidP="009C7580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3301E" w14:paraId="76D64D52" w14:textId="77777777" w:rsidTr="009C7580">
        <w:trPr>
          <w:trHeight w:val="645"/>
        </w:trPr>
        <w:tc>
          <w:tcPr>
            <w:tcW w:w="9638" w:type="dxa"/>
          </w:tcPr>
          <w:p w14:paraId="1D4EF144" w14:textId="77777777" w:rsidR="00F3301E" w:rsidRDefault="00F3301E" w:rsidP="009C7580">
            <w:pPr>
              <w:jc w:val="center"/>
            </w:pPr>
            <w:r w:rsidRPr="00C039E3">
              <w:rPr>
                <w:noProof/>
              </w:rPr>
              <w:drawing>
                <wp:inline distT="0" distB="0" distL="0" distR="0" wp14:anchorId="61282D5F" wp14:editId="149EED2E">
                  <wp:extent cx="4152900" cy="2575855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394" cy="258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A907F" w14:textId="77777777" w:rsidR="00F3301E" w:rsidRPr="00506FEF" w:rsidRDefault="00F3301E" w:rsidP="009C7580">
            <w:pPr>
              <w:jc w:val="center"/>
              <w:rPr>
                <w:sz w:val="14"/>
                <w:szCs w:val="16"/>
              </w:rPr>
            </w:pPr>
          </w:p>
        </w:tc>
      </w:tr>
      <w:tr w:rsidR="00F3301E" w14:paraId="2CD25655" w14:textId="77777777" w:rsidTr="009C7580">
        <w:trPr>
          <w:trHeight w:val="645"/>
        </w:trPr>
        <w:tc>
          <w:tcPr>
            <w:tcW w:w="9638" w:type="dxa"/>
          </w:tcPr>
          <w:p w14:paraId="1661464B" w14:textId="77777777" w:rsidR="00F3301E" w:rsidRPr="004753CC" w:rsidRDefault="00F3301E" w:rsidP="009C7580">
            <w:pPr>
              <w:rPr>
                <w:i/>
                <w:iCs/>
              </w:rPr>
            </w:pPr>
            <w:r w:rsidRPr="004753CC">
              <w:rPr>
                <w:i/>
                <w:iCs/>
              </w:rPr>
              <w:t>Foto: Vegkart</w:t>
            </w:r>
          </w:p>
        </w:tc>
      </w:tr>
    </w:tbl>
    <w:p w14:paraId="1C46BF5E" w14:textId="77777777" w:rsidR="00F3301E" w:rsidRDefault="00F3301E" w:rsidP="00F3301E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5" w:name="_Toc149642011"/>
      <w:r w:rsidRPr="5B2C99DC">
        <w:rPr>
          <w:lang w:eastAsia="nb-NO"/>
        </w:rPr>
        <w:lastRenderedPageBreak/>
        <w:t>Relasjoner</w:t>
      </w:r>
      <w:bookmarkStart w:id="16" w:name="_Ref47612387"/>
      <w:bookmarkEnd w:id="15"/>
      <w:r w:rsidRPr="5B2C99DC">
        <w:rPr>
          <w:lang w:eastAsia="nb-NO"/>
        </w:rPr>
        <w:t xml:space="preserve"> </w:t>
      </w:r>
      <w:bookmarkEnd w:id="16"/>
    </w:p>
    <w:p w14:paraId="43F75708" w14:textId="3D836FC9" w:rsidR="00960933" w:rsidRDefault="007E50B5" w:rsidP="003E56EA">
      <w:r>
        <w:t>Vegobjekttypen har ingen relasjoner til andre vegobjekttyper i NVDB.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7" w:name="_Toc149642012"/>
      <w:r w:rsidRPr="5B2C99DC">
        <w:rPr>
          <w:rFonts w:eastAsia="Times New Roman"/>
          <w:lang w:eastAsia="nb-NO"/>
        </w:rPr>
        <w:t>Egenskapstyper</w:t>
      </w:r>
      <w:bookmarkEnd w:id="17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010"/>
      <w:r w:rsidRPr="0FA9305E">
        <w:rPr>
          <w:rFonts w:eastAsia="Times New Roman"/>
          <w:lang w:eastAsia="nb-NO"/>
        </w:rPr>
        <w:t>Standard egenskapstyper</w:t>
      </w:r>
      <w:bookmarkEnd w:id="18"/>
    </w:p>
    <w:p w14:paraId="1B4FB1CE" w14:textId="1E70B1F9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681804">
        <w:t xml:space="preserve">Tabell </w:t>
      </w:r>
      <w:r w:rsidR="00681804">
        <w:rPr>
          <w:noProof/>
        </w:rPr>
        <w:t>6</w:t>
      </w:r>
      <w:r w:rsidR="00681804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TEN-T veg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03E2037A" w:rsidR="003A2AA7" w:rsidRDefault="00337A07">
      <w:pPr>
        <w:pStyle w:val="Bildetekst"/>
        <w:keepNext/>
      </w:pPr>
      <w:bookmarkStart w:id="19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8180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81804">
        <w:rPr>
          <w:noProof/>
        </w:rPr>
        <w:t>1</w:t>
      </w:r>
      <w:r>
        <w:rPr>
          <w:noProof/>
        </w:rPr>
        <w:fldChar w:fldCharType="end"/>
      </w:r>
      <w:bookmarkEnd w:id="1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CEDR Strekningsnavn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Gir navn på strekning. Følger CEDR-regelverk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navning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10945</w:t>
            </w:r>
          </w:p>
        </w:tc>
      </w:tr>
      <w:tr w:rsidR="003A2AA7" w:rsidRPr="00371DE5" w14:paraId="7F6740A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0375D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CEDR Lenkekode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CBCFA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EB309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B4A7D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CEDR kode for hvilke funksjonell lenke (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functional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link) denne strekningen er en del av. Følger CEDR-regelverk for koding.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96B9E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11500</w:t>
            </w:r>
          </w:p>
        </w:tc>
      </w:tr>
      <w:tr w:rsidR="003A2AA7" w:rsidRPr="00371DE5" w14:paraId="740617F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28A0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CEDR Strekningskode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AFEF5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7E9BA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26197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Kode på vegstrekningen. Følger CEDR-regelverk for koding.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AC45F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10946</w:t>
            </w:r>
          </w:p>
        </w:tc>
      </w:tr>
      <w:tr w:rsidR="003A2AA7" w:rsidRPr="00371DE5" w14:paraId="0F56F0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D2076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CEDR Vegtype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735FA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28491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894B5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vegtype det er tale om. Definisjoner av vegtyper i henhold til CEDR.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1BAA0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10947</w:t>
            </w:r>
          </w:p>
        </w:tc>
      </w:tr>
      <w:tr w:rsidR="003A2AA7" w:rsidRPr="00371DE5" w14:paraId="0D79AF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650C1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CEDR-motorveg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8D81F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C059C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4191E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kategoriseres som CEDR-motorveg.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86CD2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18295</w:t>
            </w:r>
          </w:p>
        </w:tc>
      </w:tr>
      <w:tr w:rsidR="003A2AA7" w:rsidRPr="00371DE5" w14:paraId="35ED28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48247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Ikke CEDR Motorveg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AC129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5131F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F7DE0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Vegen kan ikke kategoriseres som CEDR-motorveg.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0C823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18296</w:t>
            </w:r>
          </w:p>
        </w:tc>
      </w:tr>
      <w:tr w:rsidR="003A2AA7" w:rsidRPr="00371DE5" w14:paraId="46AC266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3CE45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CEDR ITS-nivå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10790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FEDD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53307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nivå vegstrekningen ligger på i forhold til ITS-systemer/ITS-styring. De ulike nivåene er definert av CEDR.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76E7E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10948</w:t>
            </w:r>
          </w:p>
        </w:tc>
      </w:tr>
      <w:tr w:rsidR="003A2AA7" w:rsidRPr="00371DE5" w14:paraId="0E3B20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49CC7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Level 0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3651B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E9BAD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B0958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None.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653F5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18290</w:t>
            </w:r>
          </w:p>
        </w:tc>
      </w:tr>
      <w:tr w:rsidR="003A2AA7" w:rsidRPr="00371DE5" w14:paraId="2195734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59D38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Level 1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15529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0D3AB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91BD7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Monitoring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Systems.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D7EC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18291</w:t>
            </w:r>
          </w:p>
        </w:tc>
      </w:tr>
      <w:tr w:rsidR="003A2AA7" w:rsidRPr="00371DE5" w14:paraId="7A080FE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73721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Level 2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EC77E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C1B94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EEC8F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Level 1 + Travel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information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A1821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18292</w:t>
            </w:r>
          </w:p>
        </w:tc>
      </w:tr>
      <w:tr w:rsidR="003A2AA7" w:rsidRPr="00371DE5" w14:paraId="7151467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562A0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Level 3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97B2D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B51A4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BE01C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Level 2 +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Traffic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Management.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568C4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18293</w:t>
            </w:r>
          </w:p>
        </w:tc>
      </w:tr>
      <w:tr w:rsidR="003A2AA7" w:rsidRPr="00371DE5" w14:paraId="7882E8A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09B4B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Level 4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67078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98BC9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87613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Cooperative ITS (C-ITS).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AA5B7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18294</w:t>
            </w:r>
          </w:p>
        </w:tc>
      </w:tr>
      <w:tr w:rsidR="003A2AA7" w:rsidRPr="00371DE5" w14:paraId="58E40EB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24FA8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AC0A8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1D803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CC924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vegstrekning ble etablert som TEN-T veg.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146E9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10949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0" w:name="_Ref47612162"/>
      <w:r w:rsidRPr="0FA9305E">
        <w:rPr>
          <w:rFonts w:eastAsia="Times New Roman"/>
          <w:lang w:eastAsia="nb-NO"/>
        </w:rPr>
        <w:t>Geometriegenskapstyper (egengeometri)</w:t>
      </w:r>
      <w:bookmarkEnd w:id="20"/>
    </w:p>
    <w:p w14:paraId="7174854B" w14:textId="14DDCD93" w:rsidR="00F37201" w:rsidRDefault="00F37201">
      <w:pPr>
        <w:spacing w:after="0"/>
        <w:rPr>
          <w:rFonts w:eastAsiaTheme="minorEastAsia"/>
          <w:szCs w:val="20"/>
          <w:lang w:eastAsia="nb-NO"/>
        </w:rPr>
      </w:pPr>
      <w:r w:rsidRPr="00F37201">
        <w:rPr>
          <w:rFonts w:eastAsiaTheme="minorEastAsia"/>
          <w:szCs w:val="20"/>
          <w:lang w:eastAsia="nb-NO"/>
        </w:rPr>
        <w:t>Vegobjekttypen har ikke geometriegenskapstyper (egengeometri</w:t>
      </w:r>
      <w:r w:rsidR="004D252F">
        <w:rPr>
          <w:rFonts w:eastAsiaTheme="minorEastAsia"/>
          <w:szCs w:val="20"/>
          <w:lang w:eastAsia="nb-NO"/>
        </w:rPr>
        <w:t>).</w:t>
      </w:r>
    </w:p>
    <w:p w14:paraId="45C6B6BC" w14:textId="77777777" w:rsidR="00F37201" w:rsidRDefault="00F37201">
      <w:pPr>
        <w:spacing w:after="0"/>
        <w:rPr>
          <w:rFonts w:eastAsiaTheme="minorEastAsia"/>
          <w:szCs w:val="20"/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21" w:name="_Ref47622660"/>
      <w:bookmarkStart w:id="22" w:name="_Toc149642013"/>
      <w:r>
        <w:t>UML-modell</w:t>
      </w:r>
      <w:bookmarkEnd w:id="21"/>
      <w:bookmarkEnd w:id="22"/>
    </w:p>
    <w:p w14:paraId="2218BBBF" w14:textId="3CCC79E0" w:rsidR="003A2AA7" w:rsidRDefault="00337A07">
      <w:pPr>
        <w:pStyle w:val="Overskrift2"/>
      </w:pPr>
      <w:bookmarkStart w:id="23" w:name="_Ref47622764"/>
      <w:r>
        <w:t xml:space="preserve">Relasjoner </w:t>
      </w:r>
      <w:r w:rsidR="006034F1">
        <w:t>(</w:t>
      </w:r>
      <w:r>
        <w:t>mor-datter</w:t>
      </w:r>
      <w:bookmarkEnd w:id="23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440000" cy="10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800000" cy="10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4" w:name="_Ref47622719"/>
      <w:r>
        <w:t>Tillatte verdier</w:t>
      </w:r>
      <w:bookmarkEnd w:id="24"/>
    </w:p>
    <w:p w14:paraId="11B71646" w14:textId="77777777" w:rsidR="003A2AA7" w:rsidRDefault="00337A07">
      <w:r>
        <w:t>UML-diagram viser egenskaper med tillatte verdier.</w:t>
      </w:r>
    </w:p>
    <w:p w14:paraId="6A036329" w14:textId="727FED42" w:rsidR="003A2AA7" w:rsidRDefault="00337A07" w:rsidP="001B4EDC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3240000" cy="108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A7" w:rsidSect="00B327A8">
      <w:footerReference w:type="default" r:id="rId21"/>
      <w:headerReference w:type="first" r:id="rId22"/>
      <w:footerReference w:type="first" r:id="rId23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AAC25" w14:textId="77777777" w:rsidR="00D0516F" w:rsidRDefault="00D0516F">
      <w:pPr>
        <w:spacing w:after="0"/>
      </w:pPr>
      <w:r>
        <w:separator/>
      </w:r>
    </w:p>
  </w:endnote>
  <w:endnote w:type="continuationSeparator" w:id="0">
    <w:p w14:paraId="11E78025" w14:textId="77777777" w:rsidR="00D0516F" w:rsidRDefault="00D0516F">
      <w:pPr>
        <w:spacing w:after="0"/>
      </w:pPr>
      <w:r>
        <w:continuationSeparator/>
      </w:r>
    </w:p>
  </w:endnote>
  <w:endnote w:type="continuationNotice" w:id="1">
    <w:p w14:paraId="2202641C" w14:textId="77777777" w:rsidR="00D0516F" w:rsidRDefault="00D0516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94464" w14:textId="77777777" w:rsidR="00D0516F" w:rsidRDefault="00D0516F">
      <w:pPr>
        <w:spacing w:after="0"/>
      </w:pPr>
      <w:r>
        <w:separator/>
      </w:r>
    </w:p>
  </w:footnote>
  <w:footnote w:type="continuationSeparator" w:id="0">
    <w:p w14:paraId="5B5F21FC" w14:textId="77777777" w:rsidR="00D0516F" w:rsidRDefault="00D0516F">
      <w:pPr>
        <w:spacing w:after="0"/>
      </w:pPr>
      <w:r>
        <w:continuationSeparator/>
      </w:r>
    </w:p>
  </w:footnote>
  <w:footnote w:type="continuationNotice" w:id="1">
    <w:p w14:paraId="1BA90DCC" w14:textId="77777777" w:rsidR="00D0516F" w:rsidRDefault="00D0516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Pictur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D4E0D"/>
    <w:multiLevelType w:val="hybridMultilevel"/>
    <w:tmpl w:val="383A5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1518B0"/>
    <w:multiLevelType w:val="hybridMultilevel"/>
    <w:tmpl w:val="8514B0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9622D"/>
    <w:multiLevelType w:val="hybridMultilevel"/>
    <w:tmpl w:val="5F8264EA"/>
    <w:lvl w:ilvl="0" w:tplc="05737154">
      <w:start w:val="1"/>
      <w:numFmt w:val="decimal"/>
      <w:lvlText w:val="%1."/>
      <w:lvlJc w:val="left"/>
      <w:pPr>
        <w:ind w:left="720" w:hanging="360"/>
      </w:pPr>
    </w:lvl>
    <w:lvl w:ilvl="1" w:tplc="05737154" w:tentative="1">
      <w:start w:val="1"/>
      <w:numFmt w:val="lowerLetter"/>
      <w:lvlText w:val="%2."/>
      <w:lvlJc w:val="left"/>
      <w:pPr>
        <w:ind w:left="1440" w:hanging="360"/>
      </w:pPr>
    </w:lvl>
    <w:lvl w:ilvl="2" w:tplc="05737154" w:tentative="1">
      <w:start w:val="1"/>
      <w:numFmt w:val="lowerRoman"/>
      <w:lvlText w:val="%3."/>
      <w:lvlJc w:val="right"/>
      <w:pPr>
        <w:ind w:left="2160" w:hanging="180"/>
      </w:pPr>
    </w:lvl>
    <w:lvl w:ilvl="3" w:tplc="05737154" w:tentative="1">
      <w:start w:val="1"/>
      <w:numFmt w:val="decimal"/>
      <w:lvlText w:val="%4."/>
      <w:lvlJc w:val="left"/>
      <w:pPr>
        <w:ind w:left="2880" w:hanging="360"/>
      </w:pPr>
    </w:lvl>
    <w:lvl w:ilvl="4" w:tplc="05737154" w:tentative="1">
      <w:start w:val="1"/>
      <w:numFmt w:val="lowerLetter"/>
      <w:lvlText w:val="%5."/>
      <w:lvlJc w:val="left"/>
      <w:pPr>
        <w:ind w:left="3600" w:hanging="360"/>
      </w:pPr>
    </w:lvl>
    <w:lvl w:ilvl="5" w:tplc="05737154" w:tentative="1">
      <w:start w:val="1"/>
      <w:numFmt w:val="lowerRoman"/>
      <w:lvlText w:val="%6."/>
      <w:lvlJc w:val="right"/>
      <w:pPr>
        <w:ind w:left="4320" w:hanging="180"/>
      </w:pPr>
    </w:lvl>
    <w:lvl w:ilvl="6" w:tplc="05737154" w:tentative="1">
      <w:start w:val="1"/>
      <w:numFmt w:val="decimal"/>
      <w:lvlText w:val="%7."/>
      <w:lvlJc w:val="left"/>
      <w:pPr>
        <w:ind w:left="5040" w:hanging="360"/>
      </w:pPr>
    </w:lvl>
    <w:lvl w:ilvl="7" w:tplc="05737154" w:tentative="1">
      <w:start w:val="1"/>
      <w:numFmt w:val="lowerLetter"/>
      <w:lvlText w:val="%8."/>
      <w:lvlJc w:val="left"/>
      <w:pPr>
        <w:ind w:left="5760" w:hanging="360"/>
      </w:pPr>
    </w:lvl>
    <w:lvl w:ilvl="8" w:tplc="05737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635119"/>
    <w:multiLevelType w:val="hybridMultilevel"/>
    <w:tmpl w:val="E6341C68"/>
    <w:lvl w:ilvl="0" w:tplc="08340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481128">
    <w:abstractNumId w:val="2"/>
  </w:num>
  <w:num w:numId="2" w16cid:durableId="439305563">
    <w:abstractNumId w:val="9"/>
  </w:num>
  <w:num w:numId="3" w16cid:durableId="2068265132">
    <w:abstractNumId w:val="0"/>
  </w:num>
  <w:num w:numId="4" w16cid:durableId="1716418650">
    <w:abstractNumId w:val="1"/>
  </w:num>
  <w:num w:numId="5" w16cid:durableId="1500804243">
    <w:abstractNumId w:val="6"/>
  </w:num>
  <w:num w:numId="6" w16cid:durableId="234172139">
    <w:abstractNumId w:val="4"/>
  </w:num>
  <w:num w:numId="7" w16cid:durableId="804158926">
    <w:abstractNumId w:val="8"/>
  </w:num>
  <w:num w:numId="8" w16cid:durableId="376049019">
    <w:abstractNumId w:val="10"/>
  </w:num>
  <w:num w:numId="9" w16cid:durableId="1437485806">
    <w:abstractNumId w:val="3"/>
  </w:num>
  <w:num w:numId="10" w16cid:durableId="1160542704">
    <w:abstractNumId w:val="5"/>
  </w:num>
  <w:num w:numId="11" w16cid:durableId="702367157">
    <w:abstractNumId w:val="11"/>
  </w:num>
  <w:num w:numId="12" w16cid:durableId="992265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15B2"/>
    <w:rsid w:val="000226AD"/>
    <w:rsid w:val="0002645C"/>
    <w:rsid w:val="00027276"/>
    <w:rsid w:val="0003392D"/>
    <w:rsid w:val="000411A3"/>
    <w:rsid w:val="00041F23"/>
    <w:rsid w:val="00043855"/>
    <w:rsid w:val="00056274"/>
    <w:rsid w:val="00065FE7"/>
    <w:rsid w:val="000679BD"/>
    <w:rsid w:val="00073724"/>
    <w:rsid w:val="000754C8"/>
    <w:rsid w:val="000948BB"/>
    <w:rsid w:val="000A3088"/>
    <w:rsid w:val="000A7A81"/>
    <w:rsid w:val="000B15A4"/>
    <w:rsid w:val="000D5A69"/>
    <w:rsid w:val="000E0074"/>
    <w:rsid w:val="000E134D"/>
    <w:rsid w:val="000F3097"/>
    <w:rsid w:val="000F426B"/>
    <w:rsid w:val="000F614C"/>
    <w:rsid w:val="0010241F"/>
    <w:rsid w:val="00113078"/>
    <w:rsid w:val="00121421"/>
    <w:rsid w:val="00134A23"/>
    <w:rsid w:val="00136A21"/>
    <w:rsid w:val="00140926"/>
    <w:rsid w:val="0014747D"/>
    <w:rsid w:val="001669FD"/>
    <w:rsid w:val="00171875"/>
    <w:rsid w:val="00174E44"/>
    <w:rsid w:val="00183D54"/>
    <w:rsid w:val="00185FF1"/>
    <w:rsid w:val="001915DB"/>
    <w:rsid w:val="001A1C63"/>
    <w:rsid w:val="001A34EF"/>
    <w:rsid w:val="001B1BC8"/>
    <w:rsid w:val="001B4313"/>
    <w:rsid w:val="001B4EDC"/>
    <w:rsid w:val="001B579A"/>
    <w:rsid w:val="001D6EFD"/>
    <w:rsid w:val="001D77FB"/>
    <w:rsid w:val="001E2AB4"/>
    <w:rsid w:val="001E360A"/>
    <w:rsid w:val="001F076F"/>
    <w:rsid w:val="001F1157"/>
    <w:rsid w:val="00211ADE"/>
    <w:rsid w:val="00213C96"/>
    <w:rsid w:val="002233A6"/>
    <w:rsid w:val="00224AFF"/>
    <w:rsid w:val="002263FC"/>
    <w:rsid w:val="002320F3"/>
    <w:rsid w:val="00232B6D"/>
    <w:rsid w:val="0023548B"/>
    <w:rsid w:val="00242E2B"/>
    <w:rsid w:val="00245609"/>
    <w:rsid w:val="00246D32"/>
    <w:rsid w:val="00257A4C"/>
    <w:rsid w:val="00260436"/>
    <w:rsid w:val="0026432A"/>
    <w:rsid w:val="0027038B"/>
    <w:rsid w:val="00276862"/>
    <w:rsid w:val="00292BA8"/>
    <w:rsid w:val="00294165"/>
    <w:rsid w:val="00295E27"/>
    <w:rsid w:val="002B0874"/>
    <w:rsid w:val="002B5B23"/>
    <w:rsid w:val="002C1B18"/>
    <w:rsid w:val="002C315F"/>
    <w:rsid w:val="002C3451"/>
    <w:rsid w:val="002C7D80"/>
    <w:rsid w:val="002D4521"/>
    <w:rsid w:val="002E1D38"/>
    <w:rsid w:val="002F1124"/>
    <w:rsid w:val="002F1E10"/>
    <w:rsid w:val="0030199C"/>
    <w:rsid w:val="00311997"/>
    <w:rsid w:val="00323D07"/>
    <w:rsid w:val="003264A8"/>
    <w:rsid w:val="00327774"/>
    <w:rsid w:val="0033358C"/>
    <w:rsid w:val="00334434"/>
    <w:rsid w:val="00335E73"/>
    <w:rsid w:val="00337A07"/>
    <w:rsid w:val="00342F09"/>
    <w:rsid w:val="00346B22"/>
    <w:rsid w:val="0035313C"/>
    <w:rsid w:val="003566B7"/>
    <w:rsid w:val="00371DE5"/>
    <w:rsid w:val="003769FF"/>
    <w:rsid w:val="00384FBF"/>
    <w:rsid w:val="003A1471"/>
    <w:rsid w:val="003A2AA7"/>
    <w:rsid w:val="003B35DC"/>
    <w:rsid w:val="003B5244"/>
    <w:rsid w:val="003C6F2A"/>
    <w:rsid w:val="003D2C11"/>
    <w:rsid w:val="003D610F"/>
    <w:rsid w:val="003E56EA"/>
    <w:rsid w:val="003E5F67"/>
    <w:rsid w:val="003E6789"/>
    <w:rsid w:val="004111C6"/>
    <w:rsid w:val="00415211"/>
    <w:rsid w:val="0041788F"/>
    <w:rsid w:val="00420BA6"/>
    <w:rsid w:val="00443480"/>
    <w:rsid w:val="004468A3"/>
    <w:rsid w:val="00453DC9"/>
    <w:rsid w:val="00453F50"/>
    <w:rsid w:val="00454A59"/>
    <w:rsid w:val="004550EB"/>
    <w:rsid w:val="004A0123"/>
    <w:rsid w:val="004A7425"/>
    <w:rsid w:val="004B1B2A"/>
    <w:rsid w:val="004B63C9"/>
    <w:rsid w:val="004C0326"/>
    <w:rsid w:val="004C2890"/>
    <w:rsid w:val="004D252F"/>
    <w:rsid w:val="004D2BA9"/>
    <w:rsid w:val="004E4853"/>
    <w:rsid w:val="004F4626"/>
    <w:rsid w:val="00500DF4"/>
    <w:rsid w:val="00523F08"/>
    <w:rsid w:val="00527209"/>
    <w:rsid w:val="005337E5"/>
    <w:rsid w:val="00537DFD"/>
    <w:rsid w:val="00543761"/>
    <w:rsid w:val="0057464E"/>
    <w:rsid w:val="0057708C"/>
    <w:rsid w:val="00581823"/>
    <w:rsid w:val="00581FDC"/>
    <w:rsid w:val="00585E01"/>
    <w:rsid w:val="005967E2"/>
    <w:rsid w:val="005A55FC"/>
    <w:rsid w:val="005A728C"/>
    <w:rsid w:val="005B1EE0"/>
    <w:rsid w:val="005B4F17"/>
    <w:rsid w:val="005C64A1"/>
    <w:rsid w:val="005D364D"/>
    <w:rsid w:val="005D40ED"/>
    <w:rsid w:val="005E4A97"/>
    <w:rsid w:val="005E4E15"/>
    <w:rsid w:val="005F790E"/>
    <w:rsid w:val="0060167D"/>
    <w:rsid w:val="006034F1"/>
    <w:rsid w:val="006202F1"/>
    <w:rsid w:val="00621343"/>
    <w:rsid w:val="0062388C"/>
    <w:rsid w:val="006320E2"/>
    <w:rsid w:val="006378D3"/>
    <w:rsid w:val="00640DD1"/>
    <w:rsid w:val="00644A92"/>
    <w:rsid w:val="006472D6"/>
    <w:rsid w:val="006557F2"/>
    <w:rsid w:val="00656767"/>
    <w:rsid w:val="00681804"/>
    <w:rsid w:val="0069125A"/>
    <w:rsid w:val="006916FB"/>
    <w:rsid w:val="006A66CE"/>
    <w:rsid w:val="006B0035"/>
    <w:rsid w:val="006B44E2"/>
    <w:rsid w:val="006D0BD7"/>
    <w:rsid w:val="007047A1"/>
    <w:rsid w:val="00714C55"/>
    <w:rsid w:val="00717931"/>
    <w:rsid w:val="007216FB"/>
    <w:rsid w:val="00752B04"/>
    <w:rsid w:val="00753909"/>
    <w:rsid w:val="00754B9E"/>
    <w:rsid w:val="0076507B"/>
    <w:rsid w:val="007679E4"/>
    <w:rsid w:val="0077257C"/>
    <w:rsid w:val="00775FE1"/>
    <w:rsid w:val="0078068B"/>
    <w:rsid w:val="007857DB"/>
    <w:rsid w:val="00795A40"/>
    <w:rsid w:val="007A6158"/>
    <w:rsid w:val="007A61F3"/>
    <w:rsid w:val="007B3064"/>
    <w:rsid w:val="007C4E94"/>
    <w:rsid w:val="007D27D1"/>
    <w:rsid w:val="007D2A10"/>
    <w:rsid w:val="007E50B5"/>
    <w:rsid w:val="007E6547"/>
    <w:rsid w:val="007E7542"/>
    <w:rsid w:val="007E7D79"/>
    <w:rsid w:val="00821BE0"/>
    <w:rsid w:val="008350AE"/>
    <w:rsid w:val="00837F6E"/>
    <w:rsid w:val="00851119"/>
    <w:rsid w:val="00852F86"/>
    <w:rsid w:val="00864FD5"/>
    <w:rsid w:val="0087052A"/>
    <w:rsid w:val="00874975"/>
    <w:rsid w:val="008A03E4"/>
    <w:rsid w:val="008B3BE8"/>
    <w:rsid w:val="008B7749"/>
    <w:rsid w:val="008B7CF1"/>
    <w:rsid w:val="008C62FB"/>
    <w:rsid w:val="008D20BD"/>
    <w:rsid w:val="008D6681"/>
    <w:rsid w:val="008E12A9"/>
    <w:rsid w:val="008F19D5"/>
    <w:rsid w:val="008F5630"/>
    <w:rsid w:val="0091319D"/>
    <w:rsid w:val="00923515"/>
    <w:rsid w:val="00926A17"/>
    <w:rsid w:val="00927CDA"/>
    <w:rsid w:val="00932404"/>
    <w:rsid w:val="00935951"/>
    <w:rsid w:val="00936399"/>
    <w:rsid w:val="00946218"/>
    <w:rsid w:val="0094641D"/>
    <w:rsid w:val="00951933"/>
    <w:rsid w:val="009565FC"/>
    <w:rsid w:val="00960933"/>
    <w:rsid w:val="009731F5"/>
    <w:rsid w:val="00974AAD"/>
    <w:rsid w:val="00985020"/>
    <w:rsid w:val="009855AC"/>
    <w:rsid w:val="009A2231"/>
    <w:rsid w:val="009A5191"/>
    <w:rsid w:val="009B1680"/>
    <w:rsid w:val="009C1045"/>
    <w:rsid w:val="009D4AF9"/>
    <w:rsid w:val="009E56C1"/>
    <w:rsid w:val="009F23D3"/>
    <w:rsid w:val="00A018E1"/>
    <w:rsid w:val="00A02024"/>
    <w:rsid w:val="00A058B1"/>
    <w:rsid w:val="00A068F6"/>
    <w:rsid w:val="00A17196"/>
    <w:rsid w:val="00A17835"/>
    <w:rsid w:val="00A25F61"/>
    <w:rsid w:val="00A26DD5"/>
    <w:rsid w:val="00A34D99"/>
    <w:rsid w:val="00A36B3B"/>
    <w:rsid w:val="00A42C07"/>
    <w:rsid w:val="00A443B1"/>
    <w:rsid w:val="00A571AB"/>
    <w:rsid w:val="00A57D41"/>
    <w:rsid w:val="00A64840"/>
    <w:rsid w:val="00A66C22"/>
    <w:rsid w:val="00A72605"/>
    <w:rsid w:val="00A83F9E"/>
    <w:rsid w:val="00A91FC5"/>
    <w:rsid w:val="00A959A7"/>
    <w:rsid w:val="00AB112F"/>
    <w:rsid w:val="00AC5B9A"/>
    <w:rsid w:val="00AD457E"/>
    <w:rsid w:val="00AD60AC"/>
    <w:rsid w:val="00AF029C"/>
    <w:rsid w:val="00B05187"/>
    <w:rsid w:val="00B12461"/>
    <w:rsid w:val="00B17708"/>
    <w:rsid w:val="00B327A8"/>
    <w:rsid w:val="00B531AA"/>
    <w:rsid w:val="00B5580B"/>
    <w:rsid w:val="00B629A8"/>
    <w:rsid w:val="00B67194"/>
    <w:rsid w:val="00B70446"/>
    <w:rsid w:val="00B82806"/>
    <w:rsid w:val="00B923F0"/>
    <w:rsid w:val="00BA422B"/>
    <w:rsid w:val="00BB0CCD"/>
    <w:rsid w:val="00BC1344"/>
    <w:rsid w:val="00BC32D3"/>
    <w:rsid w:val="00BC5017"/>
    <w:rsid w:val="00BE0BB3"/>
    <w:rsid w:val="00BE3D6B"/>
    <w:rsid w:val="00C12BF9"/>
    <w:rsid w:val="00C20376"/>
    <w:rsid w:val="00C24E6E"/>
    <w:rsid w:val="00C53586"/>
    <w:rsid w:val="00C67824"/>
    <w:rsid w:val="00C724BA"/>
    <w:rsid w:val="00C749D4"/>
    <w:rsid w:val="00C75F28"/>
    <w:rsid w:val="00C85F5F"/>
    <w:rsid w:val="00CA0B57"/>
    <w:rsid w:val="00CA114F"/>
    <w:rsid w:val="00CA1A9C"/>
    <w:rsid w:val="00CB2F68"/>
    <w:rsid w:val="00CB7896"/>
    <w:rsid w:val="00CC1F7B"/>
    <w:rsid w:val="00CC6B67"/>
    <w:rsid w:val="00CD336C"/>
    <w:rsid w:val="00CD6AFB"/>
    <w:rsid w:val="00CF174A"/>
    <w:rsid w:val="00CF32C7"/>
    <w:rsid w:val="00CF48E5"/>
    <w:rsid w:val="00CF59DC"/>
    <w:rsid w:val="00CF5CF6"/>
    <w:rsid w:val="00D0516F"/>
    <w:rsid w:val="00D17539"/>
    <w:rsid w:val="00D24F84"/>
    <w:rsid w:val="00D2798D"/>
    <w:rsid w:val="00D30CB6"/>
    <w:rsid w:val="00D33557"/>
    <w:rsid w:val="00D46506"/>
    <w:rsid w:val="00D51631"/>
    <w:rsid w:val="00D57C49"/>
    <w:rsid w:val="00D616FB"/>
    <w:rsid w:val="00D8599C"/>
    <w:rsid w:val="00D871C8"/>
    <w:rsid w:val="00D942B7"/>
    <w:rsid w:val="00D95B8C"/>
    <w:rsid w:val="00DA648F"/>
    <w:rsid w:val="00DD0C29"/>
    <w:rsid w:val="00DE3321"/>
    <w:rsid w:val="00E10BA7"/>
    <w:rsid w:val="00E20306"/>
    <w:rsid w:val="00E25B31"/>
    <w:rsid w:val="00E25FDF"/>
    <w:rsid w:val="00E409F7"/>
    <w:rsid w:val="00E462F6"/>
    <w:rsid w:val="00E529CA"/>
    <w:rsid w:val="00E54257"/>
    <w:rsid w:val="00E60B99"/>
    <w:rsid w:val="00E64754"/>
    <w:rsid w:val="00E67D9F"/>
    <w:rsid w:val="00E843AC"/>
    <w:rsid w:val="00EA4F0F"/>
    <w:rsid w:val="00EA59C4"/>
    <w:rsid w:val="00EB1AEF"/>
    <w:rsid w:val="00EB7C61"/>
    <w:rsid w:val="00EC1998"/>
    <w:rsid w:val="00EC1A90"/>
    <w:rsid w:val="00ED17CE"/>
    <w:rsid w:val="00EE1CF7"/>
    <w:rsid w:val="00EE5E46"/>
    <w:rsid w:val="00EF1563"/>
    <w:rsid w:val="00EF44F6"/>
    <w:rsid w:val="00EF4CEC"/>
    <w:rsid w:val="00F1510B"/>
    <w:rsid w:val="00F15AC3"/>
    <w:rsid w:val="00F22216"/>
    <w:rsid w:val="00F226AA"/>
    <w:rsid w:val="00F23D33"/>
    <w:rsid w:val="00F23DF0"/>
    <w:rsid w:val="00F3301E"/>
    <w:rsid w:val="00F37201"/>
    <w:rsid w:val="00F42267"/>
    <w:rsid w:val="00F42F59"/>
    <w:rsid w:val="00F46DA7"/>
    <w:rsid w:val="00F50278"/>
    <w:rsid w:val="00F514FF"/>
    <w:rsid w:val="00F52058"/>
    <w:rsid w:val="00F54464"/>
    <w:rsid w:val="00F6017B"/>
    <w:rsid w:val="00FA1414"/>
    <w:rsid w:val="00FA52A0"/>
    <w:rsid w:val="00FB2996"/>
    <w:rsid w:val="00FC5453"/>
    <w:rsid w:val="00FE1406"/>
    <w:rsid w:val="00FE657B"/>
    <w:rsid w:val="00FF1B66"/>
    <w:rsid w:val="00FF745F"/>
    <w:rsid w:val="01FB293E"/>
    <w:rsid w:val="030E63E6"/>
    <w:rsid w:val="03BE4AF4"/>
    <w:rsid w:val="08369223"/>
    <w:rsid w:val="0EE89F87"/>
    <w:rsid w:val="0F60D06C"/>
    <w:rsid w:val="0FA9305E"/>
    <w:rsid w:val="0FEE2ED4"/>
    <w:rsid w:val="1069DB4B"/>
    <w:rsid w:val="117A8DA4"/>
    <w:rsid w:val="11F6A222"/>
    <w:rsid w:val="14B040C1"/>
    <w:rsid w:val="1581371F"/>
    <w:rsid w:val="16E6CCB3"/>
    <w:rsid w:val="17843C22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FF1BBFB"/>
    <w:rsid w:val="20D176F8"/>
    <w:rsid w:val="2223BCFC"/>
    <w:rsid w:val="22B428CF"/>
    <w:rsid w:val="25C279AB"/>
    <w:rsid w:val="26635287"/>
    <w:rsid w:val="2BCE7A64"/>
    <w:rsid w:val="2D378D91"/>
    <w:rsid w:val="2FB4145C"/>
    <w:rsid w:val="317E6D59"/>
    <w:rsid w:val="3718BB90"/>
    <w:rsid w:val="3C9A4EAF"/>
    <w:rsid w:val="3D22798F"/>
    <w:rsid w:val="3DB5F5AF"/>
    <w:rsid w:val="3E1C86EB"/>
    <w:rsid w:val="3E25C555"/>
    <w:rsid w:val="3E9F8779"/>
    <w:rsid w:val="3EC53A5C"/>
    <w:rsid w:val="3FFD29F5"/>
    <w:rsid w:val="421DE0BC"/>
    <w:rsid w:val="452401DA"/>
    <w:rsid w:val="45728263"/>
    <w:rsid w:val="468DE4DB"/>
    <w:rsid w:val="49CA42AA"/>
    <w:rsid w:val="4B903D5D"/>
    <w:rsid w:val="4C2124B2"/>
    <w:rsid w:val="4D0D2CF0"/>
    <w:rsid w:val="4D36E60A"/>
    <w:rsid w:val="4FF87515"/>
    <w:rsid w:val="50A24051"/>
    <w:rsid w:val="5172A19F"/>
    <w:rsid w:val="52B13780"/>
    <w:rsid w:val="543527DA"/>
    <w:rsid w:val="5435F223"/>
    <w:rsid w:val="5682737D"/>
    <w:rsid w:val="57D0A91E"/>
    <w:rsid w:val="58DEF779"/>
    <w:rsid w:val="58F94BE5"/>
    <w:rsid w:val="5B2C99DC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44EE200"/>
    <w:rsid w:val="65001A14"/>
    <w:rsid w:val="6649B7F6"/>
    <w:rsid w:val="6699899D"/>
    <w:rsid w:val="69F1A7DF"/>
    <w:rsid w:val="6A66C1BF"/>
    <w:rsid w:val="6ADAD639"/>
    <w:rsid w:val="6B39E0F7"/>
    <w:rsid w:val="6D95D769"/>
    <w:rsid w:val="71F0FF62"/>
    <w:rsid w:val="73941F33"/>
    <w:rsid w:val="758E7D83"/>
    <w:rsid w:val="75D23AA4"/>
    <w:rsid w:val="761BC501"/>
    <w:rsid w:val="77DD42E4"/>
    <w:rsid w:val="7910A73C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transport/infrastructure/tentec/tentec-portal/map/maps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78650838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2193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2023-10-31T11:23:00Z</dcterms:created>
  <dcterms:modified xsi:type="dcterms:W3CDTF">2023-10-31T11:24:00Z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2023-10-31T11:24:27Z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4e3a12dd-b806-407f-b076-1a7ad4ab3176</vt:lpwstr>
  </property>
  <property fmtid="{D5CDD505-2E9C-101B-9397-08002B2CF9AE}" pid="8" name="MSIP_Label_86eae731-f11e-4017-952e-3dce43580afc_ContentBits">
    <vt:lpwstr>0</vt:lpwstr>
  </property>
</Properties>
</file>